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195" w:rsidRDefault="002F7195" w:rsidP="002C2DEC">
      <w:pPr>
        <w:jc w:val="both"/>
      </w:pPr>
    </w:p>
    <w:p w:rsidR="00C52F4F" w:rsidRPr="00C52F4F" w:rsidRDefault="00C52F4F" w:rsidP="002C2DEC">
      <w:pPr>
        <w:jc w:val="both"/>
        <w:rPr>
          <w:b/>
          <w:sz w:val="32"/>
          <w:szCs w:val="32"/>
          <w:lang w:val="en-US"/>
        </w:rPr>
      </w:pPr>
      <w:r w:rsidRPr="00C52F4F">
        <w:rPr>
          <w:b/>
          <w:sz w:val="32"/>
          <w:szCs w:val="32"/>
          <w:lang w:val="en-US"/>
        </w:rPr>
        <w:t xml:space="preserve">New infrared spectroscopic database for </w:t>
      </w:r>
      <w:r>
        <w:rPr>
          <w:b/>
          <w:sz w:val="32"/>
          <w:szCs w:val="32"/>
          <w:lang w:val="en-US"/>
        </w:rPr>
        <w:t>brom</w:t>
      </w:r>
      <w:r w:rsidRPr="00C52F4F">
        <w:rPr>
          <w:b/>
          <w:sz w:val="32"/>
          <w:szCs w:val="32"/>
          <w:lang w:val="en-US"/>
        </w:rPr>
        <w:t>ine nitrate</w:t>
      </w:r>
    </w:p>
    <w:p w:rsidR="00C52F4F" w:rsidRPr="001051C8" w:rsidRDefault="00A45E29" w:rsidP="002C2DEC">
      <w:pPr>
        <w:jc w:val="both"/>
      </w:pPr>
      <w:r w:rsidRPr="001051C8">
        <w:t>Georg Wagner</w:t>
      </w:r>
      <w:r w:rsidR="001050FD">
        <w:rPr>
          <w:vertAlign w:val="superscript"/>
        </w:rPr>
        <w:t>*</w:t>
      </w:r>
      <w:r w:rsidR="001051C8" w:rsidRPr="001051C8">
        <w:t xml:space="preserve">, </w:t>
      </w:r>
      <w:r w:rsidRPr="001051C8">
        <w:t>Manfred Birk</w:t>
      </w:r>
    </w:p>
    <w:p w:rsidR="001051C8" w:rsidRPr="00A45E29" w:rsidRDefault="001051C8" w:rsidP="002C2DEC">
      <w:pPr>
        <w:jc w:val="both"/>
      </w:pPr>
      <w:r w:rsidRPr="001051C8">
        <w:t>Deutsches Zentrum für Luft- und R</w:t>
      </w:r>
      <w:r>
        <w:t xml:space="preserve">aumfahrt e.V. (DLR), </w:t>
      </w:r>
      <w:r w:rsidR="00A45E29">
        <w:t xml:space="preserve">Remote </w:t>
      </w:r>
      <w:proofErr w:type="spellStart"/>
      <w:r w:rsidR="00A45E29">
        <w:t>Sensing</w:t>
      </w:r>
      <w:proofErr w:type="spellEnd"/>
      <w:r w:rsidR="00A45E29">
        <w:t xml:space="preserve"> Technology Institute, Oberpfaffenhofen, D-82234 </w:t>
      </w:r>
      <w:proofErr w:type="spellStart"/>
      <w:r w:rsidR="00A45E29">
        <w:t>Wessling</w:t>
      </w:r>
      <w:proofErr w:type="spellEnd"/>
      <w:r w:rsidR="00A45E29">
        <w:t>, Germany</w:t>
      </w:r>
    </w:p>
    <w:p w:rsidR="001051C8" w:rsidRPr="000F661F" w:rsidRDefault="00A45E29" w:rsidP="002C2DEC">
      <w:pPr>
        <w:jc w:val="both"/>
        <w:rPr>
          <w:lang w:val="en-US"/>
        </w:rPr>
      </w:pPr>
      <w:r w:rsidRPr="000F661F">
        <w:rPr>
          <w:vertAlign w:val="superscript"/>
          <w:lang w:val="en-US"/>
        </w:rPr>
        <w:t>*</w:t>
      </w:r>
      <w:r w:rsidRPr="000F661F">
        <w:rPr>
          <w:lang w:val="en-US"/>
        </w:rPr>
        <w:t>Corresponding author</w:t>
      </w:r>
      <w:r w:rsidR="000F661F" w:rsidRPr="000F661F">
        <w:rPr>
          <w:lang w:val="en-US"/>
        </w:rPr>
        <w:t>: Georg Wagner, georg.wagner@dlr.de</w:t>
      </w:r>
    </w:p>
    <w:p w:rsidR="00C52F4F" w:rsidRPr="00C334CA" w:rsidRDefault="003A648B" w:rsidP="002C2DEC">
      <w:pPr>
        <w:jc w:val="both"/>
        <w:rPr>
          <w:b/>
          <w:lang w:val="en-US"/>
        </w:rPr>
      </w:pPr>
      <w:r w:rsidRPr="00C334CA">
        <w:rPr>
          <w:b/>
          <w:lang w:val="en-US"/>
        </w:rPr>
        <w:t>Abstract</w:t>
      </w:r>
    </w:p>
    <w:p w:rsidR="00EE5EAA" w:rsidRDefault="003A648B" w:rsidP="003A648B">
      <w:pPr>
        <w:jc w:val="both"/>
        <w:rPr>
          <w:lang w:val="en-US"/>
        </w:rPr>
      </w:pPr>
      <w:r w:rsidRPr="003A648B">
        <w:rPr>
          <w:lang w:val="en-US"/>
        </w:rPr>
        <w:t xml:space="preserve">Fourier transform infrared measurements of </w:t>
      </w:r>
      <w:r w:rsidR="006F3EFF">
        <w:rPr>
          <w:lang w:val="en-US"/>
        </w:rPr>
        <w:t>brom</w:t>
      </w:r>
      <w:r w:rsidRPr="003A648B">
        <w:rPr>
          <w:lang w:val="en-US"/>
        </w:rPr>
        <w:t>ine nitrate have been performed in the spectral region</w:t>
      </w:r>
      <w:r w:rsidR="006F3EFF">
        <w:rPr>
          <w:lang w:val="en-US"/>
        </w:rPr>
        <w:t xml:space="preserve"> 675</w:t>
      </w:r>
      <w:r w:rsidRPr="003A648B">
        <w:rPr>
          <w:lang w:val="en-US"/>
        </w:rPr>
        <w:t>–1</w:t>
      </w:r>
      <w:r w:rsidR="006F3EFF">
        <w:rPr>
          <w:lang w:val="en-US"/>
        </w:rPr>
        <w:t>40</w:t>
      </w:r>
      <w:r w:rsidRPr="003A648B">
        <w:rPr>
          <w:lang w:val="en-US"/>
        </w:rPr>
        <w:t>0 cm</w:t>
      </w:r>
      <w:r w:rsidRPr="006F3EFF">
        <w:rPr>
          <w:vertAlign w:val="superscript"/>
          <w:lang w:val="en-US"/>
        </w:rPr>
        <w:t>−1</w:t>
      </w:r>
      <w:r w:rsidRPr="003A648B">
        <w:rPr>
          <w:lang w:val="en-US"/>
        </w:rPr>
        <w:t xml:space="preserve"> at 0</w:t>
      </w:r>
      <w:r w:rsidR="006F3EFF">
        <w:rPr>
          <w:lang w:val="en-US"/>
        </w:rPr>
        <w:t>.</w:t>
      </w:r>
      <w:r w:rsidRPr="003A648B">
        <w:rPr>
          <w:lang w:val="en-US"/>
        </w:rPr>
        <w:t>0</w:t>
      </w:r>
      <w:r w:rsidR="006F3EFF">
        <w:rPr>
          <w:lang w:val="en-US"/>
        </w:rPr>
        <w:t>14</w:t>
      </w:r>
      <w:r w:rsidRPr="003A648B">
        <w:rPr>
          <w:lang w:val="en-US"/>
        </w:rPr>
        <w:t xml:space="preserve"> cm</w:t>
      </w:r>
      <w:r w:rsidRPr="006F3EFF">
        <w:rPr>
          <w:vertAlign w:val="superscript"/>
          <w:lang w:val="en-US"/>
        </w:rPr>
        <w:t>−1</w:t>
      </w:r>
      <w:r w:rsidRPr="003A648B">
        <w:rPr>
          <w:lang w:val="en-US"/>
        </w:rPr>
        <w:t xml:space="preserve"> spectral resolution. Absorption cross sections were derived from </w:t>
      </w:r>
      <w:r w:rsidR="006F3EFF">
        <w:rPr>
          <w:lang w:val="en-US"/>
        </w:rPr>
        <w:t xml:space="preserve">38 </w:t>
      </w:r>
      <w:r w:rsidRPr="003A648B">
        <w:rPr>
          <w:lang w:val="en-US"/>
        </w:rPr>
        <w:t xml:space="preserve">spectra covering the temperature range from </w:t>
      </w:r>
      <w:r w:rsidR="006F3EFF">
        <w:rPr>
          <w:lang w:val="en-US"/>
        </w:rPr>
        <w:t>203</w:t>
      </w:r>
      <w:r w:rsidRPr="003A648B">
        <w:rPr>
          <w:lang w:val="en-US"/>
        </w:rPr>
        <w:t xml:space="preserve"> to 296 K and air pressure range from 0 to 1</w:t>
      </w:r>
      <w:r w:rsidR="006F3EFF">
        <w:rPr>
          <w:lang w:val="en-US"/>
        </w:rPr>
        <w:t>9</w:t>
      </w:r>
      <w:r w:rsidRPr="003A648B">
        <w:rPr>
          <w:lang w:val="en-US"/>
        </w:rPr>
        <w:t xml:space="preserve">0 </w:t>
      </w:r>
      <w:r w:rsidR="007403CF">
        <w:rPr>
          <w:lang w:val="en-US"/>
        </w:rPr>
        <w:t>mbar</w:t>
      </w:r>
      <w:r w:rsidRPr="003A648B">
        <w:rPr>
          <w:lang w:val="en-US"/>
        </w:rPr>
        <w:t>. For</w:t>
      </w:r>
      <w:r w:rsidR="006F3EFF">
        <w:rPr>
          <w:lang w:val="en-US"/>
        </w:rPr>
        <w:t xml:space="preserve"> </w:t>
      </w:r>
      <w:r w:rsidRPr="003A648B">
        <w:rPr>
          <w:lang w:val="en-US"/>
        </w:rPr>
        <w:t>line-by-line analysis, further spectra were recorded at 0</w:t>
      </w:r>
      <w:r w:rsidR="006F3EFF">
        <w:rPr>
          <w:lang w:val="en-US"/>
        </w:rPr>
        <w:t>.</w:t>
      </w:r>
      <w:r w:rsidRPr="003A648B">
        <w:rPr>
          <w:lang w:val="en-US"/>
        </w:rPr>
        <w:t>00094 cm</w:t>
      </w:r>
      <w:r w:rsidRPr="006F3EFF">
        <w:rPr>
          <w:vertAlign w:val="superscript"/>
          <w:lang w:val="en-US"/>
        </w:rPr>
        <w:t>−1</w:t>
      </w:r>
      <w:r w:rsidRPr="003A648B">
        <w:rPr>
          <w:lang w:val="en-US"/>
        </w:rPr>
        <w:t xml:space="preserve"> spectral resolution at </w:t>
      </w:r>
      <w:r w:rsidR="006F3EFF">
        <w:rPr>
          <w:lang w:val="en-US"/>
        </w:rPr>
        <w:t>223</w:t>
      </w:r>
      <w:r w:rsidRPr="003A648B">
        <w:rPr>
          <w:lang w:val="en-US"/>
        </w:rPr>
        <w:t xml:space="preserve"> and 29</w:t>
      </w:r>
      <w:r w:rsidR="006F3EFF">
        <w:rPr>
          <w:lang w:val="en-US"/>
        </w:rPr>
        <w:t>3</w:t>
      </w:r>
      <w:r w:rsidRPr="003A648B">
        <w:rPr>
          <w:lang w:val="en-US"/>
        </w:rPr>
        <w:t xml:space="preserve"> K.</w:t>
      </w:r>
      <w:r w:rsidR="006F3EFF">
        <w:rPr>
          <w:lang w:val="en-US"/>
        </w:rPr>
        <w:t xml:space="preserve"> </w:t>
      </w:r>
      <w:r w:rsidRPr="003A648B">
        <w:rPr>
          <w:lang w:val="en-US"/>
        </w:rPr>
        <w:t xml:space="preserve">The sample was synthesized from </w:t>
      </w:r>
      <w:r w:rsidR="006F3EFF">
        <w:rPr>
          <w:lang w:val="en-US"/>
        </w:rPr>
        <w:t>ClONO</w:t>
      </w:r>
      <w:r w:rsidR="006F3EFF" w:rsidRPr="006F3EFF">
        <w:rPr>
          <w:vertAlign w:val="subscript"/>
          <w:lang w:val="en-US"/>
        </w:rPr>
        <w:t>2</w:t>
      </w:r>
      <w:r w:rsidRPr="003A648B">
        <w:rPr>
          <w:lang w:val="en-US"/>
        </w:rPr>
        <w:t xml:space="preserve"> and </w:t>
      </w:r>
      <w:r w:rsidR="006F3EFF">
        <w:rPr>
          <w:lang w:val="en-US"/>
        </w:rPr>
        <w:t>Br</w:t>
      </w:r>
      <w:r w:rsidR="006F3EFF" w:rsidRPr="006F3EFF">
        <w:rPr>
          <w:vertAlign w:val="subscript"/>
          <w:lang w:val="en-US"/>
        </w:rPr>
        <w:t>2</w:t>
      </w:r>
      <w:r w:rsidRPr="003A648B">
        <w:rPr>
          <w:lang w:val="en-US"/>
        </w:rPr>
        <w:t xml:space="preserve">. </w:t>
      </w:r>
      <w:r w:rsidR="00EE5EAA">
        <w:rPr>
          <w:lang w:val="en-US"/>
        </w:rPr>
        <w:t xml:space="preserve">Band strengths of </w:t>
      </w:r>
      <w:r w:rsidR="00AE77A4">
        <w:rPr>
          <w:lang w:val="en-US"/>
        </w:rPr>
        <w:t>the</w:t>
      </w:r>
      <w:r w:rsidR="00EE5EAA">
        <w:rPr>
          <w:lang w:val="en-US"/>
        </w:rPr>
        <w:t xml:space="preserve"> </w:t>
      </w:r>
      <w:r w:rsidR="00AE77A4">
        <w:rPr>
          <w:lang w:val="en-US"/>
        </w:rPr>
        <w:t>band</w:t>
      </w:r>
      <w:r w:rsidR="00EE5EAA">
        <w:rPr>
          <w:lang w:val="en-US"/>
        </w:rPr>
        <w:t xml:space="preserve">s </w:t>
      </w:r>
      <w:r w:rsidR="00AE77A4">
        <w:rPr>
          <w:lang w:val="en-US"/>
        </w:rPr>
        <w:sym w:font="Symbol" w:char="F06E"/>
      </w:r>
      <w:r w:rsidR="00AE77A4">
        <w:rPr>
          <w:vertAlign w:val="subscript"/>
          <w:lang w:val="en-US"/>
        </w:rPr>
        <w:t>3</w:t>
      </w:r>
      <w:r w:rsidR="00AE77A4">
        <w:rPr>
          <w:lang w:val="en-US"/>
        </w:rPr>
        <w:t xml:space="preserve"> around 803 cm</w:t>
      </w:r>
      <w:r w:rsidR="00AE77A4" w:rsidRPr="00AE77A4">
        <w:rPr>
          <w:vertAlign w:val="superscript"/>
          <w:lang w:val="en-US"/>
        </w:rPr>
        <w:t>-1</w:t>
      </w:r>
      <w:r w:rsidR="00AE77A4">
        <w:rPr>
          <w:lang w:val="en-US"/>
        </w:rPr>
        <w:t xml:space="preserve"> and </w:t>
      </w:r>
      <w:r w:rsidR="00AE77A4">
        <w:rPr>
          <w:lang w:val="en-US"/>
        </w:rPr>
        <w:sym w:font="Symbol" w:char="F06E"/>
      </w:r>
      <w:r w:rsidR="00AE77A4">
        <w:rPr>
          <w:vertAlign w:val="subscript"/>
          <w:lang w:val="en-US"/>
        </w:rPr>
        <w:t>2</w:t>
      </w:r>
      <w:r w:rsidR="00AE77A4">
        <w:rPr>
          <w:lang w:val="en-US"/>
        </w:rPr>
        <w:t xml:space="preserve"> around 1286 cm</w:t>
      </w:r>
      <w:r w:rsidR="00AE77A4" w:rsidRPr="00BA2C2E">
        <w:rPr>
          <w:vertAlign w:val="superscript"/>
          <w:lang w:val="en-US"/>
        </w:rPr>
        <w:t>-1</w:t>
      </w:r>
      <w:r w:rsidR="00AE77A4">
        <w:rPr>
          <w:lang w:val="en-US"/>
        </w:rPr>
        <w:t xml:space="preserve"> </w:t>
      </w:r>
      <w:r w:rsidR="00EE5EAA">
        <w:rPr>
          <w:lang w:val="en-US"/>
        </w:rPr>
        <w:t>were determined from three pure BrONO</w:t>
      </w:r>
      <w:r w:rsidR="00EE5EAA" w:rsidRPr="00A233B6">
        <w:rPr>
          <w:vertAlign w:val="subscript"/>
          <w:lang w:val="en-US"/>
        </w:rPr>
        <w:t>2</w:t>
      </w:r>
      <w:r w:rsidR="00EE5EAA">
        <w:rPr>
          <w:lang w:val="en-US"/>
        </w:rPr>
        <w:t xml:space="preserve"> measurements at different temperatures and pressures. </w:t>
      </w:r>
      <w:r w:rsidRPr="003A648B">
        <w:rPr>
          <w:lang w:val="en-US"/>
        </w:rPr>
        <w:t>Number densities in the absorption cell were derived from</w:t>
      </w:r>
      <w:r w:rsidR="006F3EFF">
        <w:rPr>
          <w:lang w:val="en-US"/>
        </w:rPr>
        <w:t xml:space="preserve"> </w:t>
      </w:r>
      <w:r w:rsidRPr="003A648B">
        <w:rPr>
          <w:lang w:val="en-US"/>
        </w:rPr>
        <w:t>pressure measurements of the puri</w:t>
      </w:r>
      <w:r w:rsidR="006F3EFF">
        <w:rPr>
          <w:lang w:val="en-US"/>
        </w:rPr>
        <w:t>fi</w:t>
      </w:r>
      <w:r w:rsidRPr="003A648B">
        <w:rPr>
          <w:lang w:val="en-US"/>
        </w:rPr>
        <w:t>ed sample</w:t>
      </w:r>
      <w:r w:rsidR="006F3EFF">
        <w:rPr>
          <w:lang w:val="en-US"/>
        </w:rPr>
        <w:t xml:space="preserve"> taking into account small amounts of impurities determined spectroscopically</w:t>
      </w:r>
      <w:r w:rsidRPr="003A648B">
        <w:rPr>
          <w:lang w:val="en-US"/>
        </w:rPr>
        <w:t xml:space="preserve">. </w:t>
      </w:r>
      <w:r w:rsidR="00AE77A4">
        <w:rPr>
          <w:lang w:val="en-US"/>
        </w:rPr>
        <w:t xml:space="preserve">Resulting band strengths are </w:t>
      </w:r>
      <w:r w:rsidR="00AE77A4" w:rsidRPr="00887A9E">
        <w:rPr>
          <w:lang w:val="en-US"/>
        </w:rPr>
        <w:t>S</w:t>
      </w:r>
      <w:r w:rsidR="00AE77A4" w:rsidRPr="00887A9E">
        <w:rPr>
          <w:vertAlign w:val="subscript"/>
          <w:lang w:val="en-US"/>
        </w:rPr>
        <w:sym w:font="Symbol" w:char="F06E"/>
      </w:r>
      <w:r w:rsidR="00AE77A4" w:rsidRPr="00887A9E">
        <w:rPr>
          <w:vertAlign w:val="subscript"/>
          <w:lang w:val="en-US"/>
        </w:rPr>
        <w:t>3</w:t>
      </w:r>
      <w:r w:rsidR="00AE77A4">
        <w:rPr>
          <w:lang w:val="en-US"/>
        </w:rPr>
        <w:t xml:space="preserve"> = 2.872(52</w:t>
      </w:r>
      <w:proofErr w:type="gramStart"/>
      <w:r w:rsidR="00AE77A4">
        <w:rPr>
          <w:lang w:val="en-US"/>
        </w:rPr>
        <w:t>)</w:t>
      </w:r>
      <w:r w:rsidR="00C334CA" w:rsidRPr="000D495F">
        <w:rPr>
          <w:lang w:val="en-US"/>
        </w:rPr>
        <w:t>×</w:t>
      </w:r>
      <w:proofErr w:type="gramEnd"/>
      <w:r w:rsidR="00AE77A4">
        <w:rPr>
          <w:lang w:val="en-US"/>
        </w:rPr>
        <w:t>10</w:t>
      </w:r>
      <w:r w:rsidR="00AE77A4" w:rsidRPr="00887A9E">
        <w:rPr>
          <w:vertAlign w:val="superscript"/>
          <w:lang w:val="en-US"/>
        </w:rPr>
        <w:t>-17</w:t>
      </w:r>
      <w:r w:rsidR="00AE77A4">
        <w:rPr>
          <w:lang w:val="en-US"/>
        </w:rPr>
        <w:t xml:space="preserve"> cm</w:t>
      </w:r>
      <w:r w:rsidR="00AE77A4" w:rsidRPr="002A4601">
        <w:rPr>
          <w:vertAlign w:val="superscript"/>
          <w:lang w:val="en-US"/>
        </w:rPr>
        <w:t>2</w:t>
      </w:r>
      <w:r w:rsidR="00AE77A4">
        <w:rPr>
          <w:lang w:val="en-US"/>
        </w:rPr>
        <w:t>molec</w:t>
      </w:r>
      <w:r w:rsidR="00AE77A4" w:rsidRPr="002A4601">
        <w:rPr>
          <w:vertAlign w:val="superscript"/>
          <w:lang w:val="en-US"/>
        </w:rPr>
        <w:t>-1</w:t>
      </w:r>
      <w:r w:rsidR="007B3660">
        <w:rPr>
          <w:lang w:val="en-US"/>
        </w:rPr>
        <w:t>cm</w:t>
      </w:r>
      <w:r w:rsidR="007B3660" w:rsidRPr="007B3660">
        <w:rPr>
          <w:vertAlign w:val="superscript"/>
          <w:lang w:val="en-US"/>
        </w:rPr>
        <w:t>-1</w:t>
      </w:r>
      <w:r w:rsidR="00AE77A4">
        <w:rPr>
          <w:lang w:val="en-US"/>
        </w:rPr>
        <w:t xml:space="preserve"> and </w:t>
      </w:r>
      <w:r w:rsidR="00AE77A4" w:rsidRPr="00887A9E">
        <w:rPr>
          <w:lang w:val="en-US"/>
        </w:rPr>
        <w:t>S</w:t>
      </w:r>
      <w:r w:rsidR="00AE77A4" w:rsidRPr="00887A9E">
        <w:rPr>
          <w:vertAlign w:val="subscript"/>
          <w:lang w:val="en-US"/>
        </w:rPr>
        <w:sym w:font="Symbol" w:char="F06E"/>
      </w:r>
      <w:r w:rsidR="00AE77A4">
        <w:rPr>
          <w:vertAlign w:val="subscript"/>
          <w:lang w:val="en-US"/>
        </w:rPr>
        <w:t>2</w:t>
      </w:r>
      <w:r w:rsidR="00AE77A4">
        <w:rPr>
          <w:lang w:val="en-US"/>
        </w:rPr>
        <w:t xml:space="preserve"> = 3.63(15)</w:t>
      </w:r>
      <w:r w:rsidR="00C334CA" w:rsidRPr="000D495F">
        <w:rPr>
          <w:lang w:val="en-US"/>
        </w:rPr>
        <w:t>×</w:t>
      </w:r>
      <w:r w:rsidR="00AE77A4">
        <w:rPr>
          <w:lang w:val="en-US"/>
        </w:rPr>
        <w:t>10</w:t>
      </w:r>
      <w:r w:rsidR="00AE77A4" w:rsidRPr="00887A9E">
        <w:rPr>
          <w:vertAlign w:val="superscript"/>
          <w:lang w:val="en-US"/>
        </w:rPr>
        <w:t>-17</w:t>
      </w:r>
      <w:r w:rsidR="00AE77A4">
        <w:rPr>
          <w:lang w:val="en-US"/>
        </w:rPr>
        <w:t xml:space="preserve"> cm</w:t>
      </w:r>
      <w:r w:rsidR="00AE77A4" w:rsidRPr="002A4601">
        <w:rPr>
          <w:vertAlign w:val="superscript"/>
          <w:lang w:val="en-US"/>
        </w:rPr>
        <w:t>2</w:t>
      </w:r>
      <w:r w:rsidR="00AE77A4">
        <w:rPr>
          <w:lang w:val="en-US"/>
        </w:rPr>
        <w:t>molec</w:t>
      </w:r>
      <w:r w:rsidR="00AE77A4" w:rsidRPr="002A4601">
        <w:rPr>
          <w:vertAlign w:val="superscript"/>
          <w:lang w:val="en-US"/>
        </w:rPr>
        <w:t>-1</w:t>
      </w:r>
      <w:r w:rsidR="007B3660">
        <w:rPr>
          <w:lang w:val="en-US"/>
        </w:rPr>
        <w:t>cm</w:t>
      </w:r>
      <w:r w:rsidR="007B3660" w:rsidRPr="007B3660">
        <w:rPr>
          <w:vertAlign w:val="superscript"/>
          <w:lang w:val="en-US"/>
        </w:rPr>
        <w:t>-1</w:t>
      </w:r>
      <w:r w:rsidR="00AE77A4">
        <w:rPr>
          <w:lang w:val="en-US"/>
        </w:rPr>
        <w:t>. Absorption cross sections of all measurements were scaled to these band strengths.</w:t>
      </w:r>
      <w:r w:rsidR="00F70657" w:rsidRPr="00F70657">
        <w:rPr>
          <w:lang w:val="en-US"/>
        </w:rPr>
        <w:t xml:space="preserve"> </w:t>
      </w:r>
      <w:r w:rsidR="00F70657" w:rsidRPr="003A648B">
        <w:rPr>
          <w:lang w:val="en-US"/>
        </w:rPr>
        <w:t>Further data reduction was achieved</w:t>
      </w:r>
      <w:r w:rsidR="00F70657">
        <w:rPr>
          <w:lang w:val="en-US"/>
        </w:rPr>
        <w:t xml:space="preserve"> </w:t>
      </w:r>
      <w:r w:rsidR="00F70657" w:rsidRPr="003A648B">
        <w:rPr>
          <w:lang w:val="en-US"/>
        </w:rPr>
        <w:t xml:space="preserve">with an interpolation scheme based on two-dimensional polynomials in </w:t>
      </w:r>
      <w:proofErr w:type="gramStart"/>
      <w:r w:rsidR="00F70657" w:rsidRPr="003A648B">
        <w:rPr>
          <w:lang w:val="en-US"/>
        </w:rPr>
        <w:t>ln(</w:t>
      </w:r>
      <w:proofErr w:type="gramEnd"/>
      <w:r w:rsidR="00F70657" w:rsidRPr="003A648B">
        <w:rPr>
          <w:lang w:val="en-US"/>
        </w:rPr>
        <w:t>pressure) and temperature.</w:t>
      </w:r>
      <w:r w:rsidR="00F70657" w:rsidRPr="00F70657">
        <w:rPr>
          <w:lang w:val="en-US"/>
        </w:rPr>
        <w:t xml:space="preserve"> </w:t>
      </w:r>
      <w:r w:rsidR="00F70657" w:rsidRPr="003A648B">
        <w:rPr>
          <w:lang w:val="en-US"/>
        </w:rPr>
        <w:t>The database is well-suited for remote-sensing</w:t>
      </w:r>
      <w:r w:rsidR="00F70657">
        <w:rPr>
          <w:lang w:val="en-US"/>
        </w:rPr>
        <w:t xml:space="preserve"> </w:t>
      </w:r>
      <w:r w:rsidR="00F70657" w:rsidRPr="003A648B">
        <w:rPr>
          <w:lang w:val="en-US"/>
        </w:rPr>
        <w:t xml:space="preserve">application and should reduce the atmospheric </w:t>
      </w:r>
      <w:r w:rsidR="00F70657">
        <w:rPr>
          <w:lang w:val="en-US"/>
        </w:rPr>
        <w:t>brom</w:t>
      </w:r>
      <w:r w:rsidR="00F70657" w:rsidRPr="003A648B">
        <w:rPr>
          <w:lang w:val="en-US"/>
        </w:rPr>
        <w:t>ine nitrate error budget substantially.</w:t>
      </w:r>
    </w:p>
    <w:p w:rsidR="00082EBC" w:rsidRDefault="00082EBC" w:rsidP="003A648B">
      <w:pPr>
        <w:jc w:val="both"/>
        <w:rPr>
          <w:lang w:val="en-US"/>
        </w:rPr>
      </w:pPr>
    </w:p>
    <w:p w:rsidR="00082EBC" w:rsidRPr="009D5B52" w:rsidRDefault="00082EBC" w:rsidP="00082EBC">
      <w:pPr>
        <w:jc w:val="both"/>
        <w:rPr>
          <w:b/>
          <w:lang w:val="en-US"/>
        </w:rPr>
      </w:pPr>
      <w:r w:rsidRPr="009D5B52">
        <w:rPr>
          <w:b/>
          <w:lang w:val="en-US"/>
        </w:rPr>
        <w:t>Keywords</w:t>
      </w:r>
    </w:p>
    <w:p w:rsidR="00082EBC" w:rsidRDefault="00301A12" w:rsidP="00082EBC">
      <w:pPr>
        <w:jc w:val="both"/>
        <w:rPr>
          <w:lang w:val="en-US"/>
        </w:rPr>
      </w:pPr>
      <w:r>
        <w:rPr>
          <w:lang w:val="en-US"/>
        </w:rPr>
        <w:t>b</w:t>
      </w:r>
      <w:r w:rsidR="00082EBC">
        <w:rPr>
          <w:lang w:val="en-US"/>
        </w:rPr>
        <w:t>romine nitrate</w:t>
      </w:r>
      <w:r w:rsidR="00E55B2C">
        <w:rPr>
          <w:lang w:val="en-US"/>
        </w:rPr>
        <w:t>;</w:t>
      </w:r>
      <w:r w:rsidR="00082EBC">
        <w:rPr>
          <w:lang w:val="en-US"/>
        </w:rPr>
        <w:t xml:space="preserve"> </w:t>
      </w:r>
      <w:r>
        <w:rPr>
          <w:lang w:val="en-US"/>
        </w:rPr>
        <w:t>infrared</w:t>
      </w:r>
      <w:r>
        <w:rPr>
          <w:lang w:val="en-US"/>
        </w:rPr>
        <w:t xml:space="preserve"> </w:t>
      </w:r>
      <w:r w:rsidR="00082EBC">
        <w:rPr>
          <w:lang w:val="en-US"/>
        </w:rPr>
        <w:t>absorption cross sections</w:t>
      </w:r>
      <w:r w:rsidR="00E55B2C">
        <w:rPr>
          <w:lang w:val="en-US"/>
        </w:rPr>
        <w:t>;</w:t>
      </w:r>
      <w:r w:rsidR="00082EBC">
        <w:rPr>
          <w:lang w:val="en-US"/>
        </w:rPr>
        <w:t xml:space="preserve"> spectroscopic database</w:t>
      </w:r>
      <w:r w:rsidR="00E55B2C">
        <w:rPr>
          <w:lang w:val="en-US"/>
        </w:rPr>
        <w:t>;</w:t>
      </w:r>
      <w:r w:rsidR="00082EBC">
        <w:rPr>
          <w:lang w:val="en-US"/>
        </w:rPr>
        <w:t xml:space="preserve"> temperature dependence</w:t>
      </w:r>
      <w:r w:rsidR="00E55B2C">
        <w:rPr>
          <w:lang w:val="en-US"/>
        </w:rPr>
        <w:t>;</w:t>
      </w:r>
      <w:r w:rsidR="00082EBC">
        <w:rPr>
          <w:lang w:val="en-US"/>
        </w:rPr>
        <w:t xml:space="preserve"> air pressure dependence</w:t>
      </w:r>
      <w:r w:rsidR="00E55B2C">
        <w:rPr>
          <w:lang w:val="en-US"/>
        </w:rPr>
        <w:t>;</w:t>
      </w:r>
      <w:r w:rsidR="00082EBC">
        <w:rPr>
          <w:lang w:val="en-US"/>
        </w:rPr>
        <w:t xml:space="preserve"> Fourier transform spectroscopy</w:t>
      </w:r>
    </w:p>
    <w:p w:rsidR="00082EBC" w:rsidRPr="009D5B52" w:rsidRDefault="00082EBC" w:rsidP="00082EBC">
      <w:pPr>
        <w:jc w:val="both"/>
        <w:rPr>
          <w:b/>
          <w:lang w:val="en-US"/>
        </w:rPr>
      </w:pPr>
      <w:r w:rsidRPr="009D5B52">
        <w:rPr>
          <w:b/>
          <w:lang w:val="en-US"/>
        </w:rPr>
        <w:t>Highlights</w:t>
      </w:r>
    </w:p>
    <w:p w:rsidR="00082EBC" w:rsidRDefault="00082EBC" w:rsidP="00082EBC">
      <w:pPr>
        <w:jc w:val="both"/>
        <w:rPr>
          <w:lang w:val="en-US"/>
        </w:rPr>
      </w:pPr>
      <w:r>
        <w:rPr>
          <w:lang w:val="en-US"/>
        </w:rPr>
        <w:t xml:space="preserve">New absorption cross section database for </w:t>
      </w:r>
      <w:r>
        <w:rPr>
          <w:lang w:val="en-US"/>
        </w:rPr>
        <w:sym w:font="Symbol" w:char="F06E"/>
      </w:r>
      <w:r w:rsidRPr="009D5B52">
        <w:rPr>
          <w:vertAlign w:val="subscript"/>
          <w:lang w:val="en-US"/>
        </w:rPr>
        <w:t>2</w:t>
      </w:r>
      <w:r>
        <w:rPr>
          <w:lang w:val="en-US"/>
        </w:rPr>
        <w:t xml:space="preserve"> and </w:t>
      </w:r>
      <w:r>
        <w:rPr>
          <w:lang w:val="en-US"/>
        </w:rPr>
        <w:sym w:font="Symbol" w:char="F06E"/>
      </w:r>
      <w:r w:rsidRPr="009D5B52">
        <w:rPr>
          <w:vertAlign w:val="subscript"/>
          <w:lang w:val="en-US"/>
        </w:rPr>
        <w:t>3</w:t>
      </w:r>
      <w:r>
        <w:rPr>
          <w:lang w:val="en-US"/>
        </w:rPr>
        <w:t xml:space="preserve"> bands of BrONO</w:t>
      </w:r>
      <w:r w:rsidRPr="009D5B52">
        <w:rPr>
          <w:vertAlign w:val="subscript"/>
          <w:lang w:val="en-US"/>
        </w:rPr>
        <w:t>2</w:t>
      </w:r>
    </w:p>
    <w:p w:rsidR="00082EBC" w:rsidRPr="009D5B52" w:rsidRDefault="00082EBC" w:rsidP="00082EBC">
      <w:pPr>
        <w:jc w:val="both"/>
        <w:rPr>
          <w:lang w:val="en-US"/>
        </w:rPr>
      </w:pPr>
      <w:r>
        <w:rPr>
          <w:lang w:val="en-US"/>
        </w:rPr>
        <w:t>Data reduction with two-dimensional polynomial in pressure and temperature</w:t>
      </w:r>
    </w:p>
    <w:p w:rsidR="00082EBC" w:rsidRPr="009D5B52" w:rsidRDefault="00082EBC" w:rsidP="00082EBC">
      <w:pPr>
        <w:jc w:val="both"/>
        <w:rPr>
          <w:lang w:val="en-US"/>
        </w:rPr>
      </w:pPr>
      <w:r>
        <w:rPr>
          <w:lang w:val="en-US"/>
        </w:rPr>
        <w:t xml:space="preserve">Band strengths for </w:t>
      </w:r>
      <w:r>
        <w:rPr>
          <w:lang w:val="en-US"/>
        </w:rPr>
        <w:sym w:font="Symbol" w:char="F06E"/>
      </w:r>
      <w:r w:rsidRPr="009D5B52">
        <w:rPr>
          <w:vertAlign w:val="subscript"/>
          <w:lang w:val="en-US"/>
        </w:rPr>
        <w:t>2</w:t>
      </w:r>
      <w:r>
        <w:rPr>
          <w:lang w:val="en-US"/>
        </w:rPr>
        <w:t xml:space="preserve">, and </w:t>
      </w:r>
      <w:r>
        <w:rPr>
          <w:lang w:val="en-US"/>
        </w:rPr>
        <w:sym w:font="Symbol" w:char="F06E"/>
      </w:r>
      <w:r w:rsidRPr="009D5B52">
        <w:rPr>
          <w:vertAlign w:val="subscript"/>
          <w:lang w:val="en-US"/>
        </w:rPr>
        <w:t>3</w:t>
      </w:r>
      <w:r>
        <w:rPr>
          <w:lang w:val="en-US"/>
        </w:rPr>
        <w:t xml:space="preserve"> bands of </w:t>
      </w:r>
      <w:r w:rsidRPr="009D5B52">
        <w:rPr>
          <w:lang w:val="en-US"/>
        </w:rPr>
        <w:t>BrONO</w:t>
      </w:r>
      <w:r w:rsidRPr="009D5B52">
        <w:rPr>
          <w:vertAlign w:val="subscript"/>
          <w:lang w:val="en-US"/>
        </w:rPr>
        <w:t>2</w:t>
      </w:r>
      <w:r>
        <w:rPr>
          <w:lang w:val="en-US"/>
        </w:rPr>
        <w:t xml:space="preserve"> </w:t>
      </w:r>
      <w:r w:rsidRPr="009D5B52">
        <w:rPr>
          <w:lang w:val="en-US"/>
        </w:rPr>
        <w:t>determined</w:t>
      </w:r>
    </w:p>
    <w:p w:rsidR="00082EBC" w:rsidRDefault="00082EBC" w:rsidP="00082EBC">
      <w:pPr>
        <w:jc w:val="both"/>
        <w:rPr>
          <w:lang w:val="en-US"/>
        </w:rPr>
      </w:pPr>
      <w:r>
        <w:rPr>
          <w:lang w:val="en-US"/>
        </w:rPr>
        <w:t>Temperature and air pressure dependence measured</w:t>
      </w:r>
    </w:p>
    <w:p w:rsidR="00082EBC" w:rsidRDefault="00082EBC" w:rsidP="00082EBC">
      <w:pPr>
        <w:jc w:val="both"/>
        <w:rPr>
          <w:lang w:val="en-US"/>
        </w:rPr>
      </w:pPr>
      <w:r>
        <w:rPr>
          <w:lang w:val="en-US"/>
        </w:rPr>
        <w:t>Extensive error investigation with consolidated accuracies</w:t>
      </w:r>
    </w:p>
    <w:p w:rsidR="00082EBC" w:rsidRPr="00AE77A4" w:rsidRDefault="00082EBC" w:rsidP="003A648B">
      <w:pPr>
        <w:jc w:val="both"/>
        <w:rPr>
          <w:lang w:val="en-US"/>
        </w:rPr>
      </w:pPr>
    </w:p>
    <w:p w:rsidR="00852A69" w:rsidRPr="00C334CA" w:rsidRDefault="00262B53" w:rsidP="002C2DEC">
      <w:pPr>
        <w:jc w:val="both"/>
        <w:rPr>
          <w:b/>
          <w:lang w:val="en-US"/>
        </w:rPr>
      </w:pPr>
      <w:r>
        <w:rPr>
          <w:b/>
          <w:lang w:val="en-US"/>
        </w:rPr>
        <w:t xml:space="preserve">1. </w:t>
      </w:r>
      <w:r w:rsidR="00852A69" w:rsidRPr="00C334CA">
        <w:rPr>
          <w:b/>
          <w:lang w:val="en-US"/>
        </w:rPr>
        <w:t>Introduction</w:t>
      </w:r>
    </w:p>
    <w:p w:rsidR="003C081A" w:rsidRDefault="00D638A1" w:rsidP="00B77A05">
      <w:pPr>
        <w:jc w:val="both"/>
        <w:rPr>
          <w:lang w:val="en-US"/>
        </w:rPr>
      </w:pPr>
      <w:r>
        <w:rPr>
          <w:lang w:val="en-US"/>
        </w:rPr>
        <w:lastRenderedPageBreak/>
        <w:t xml:space="preserve">There </w:t>
      </w:r>
      <w:r w:rsidR="00DA375B">
        <w:rPr>
          <w:lang w:val="en-US"/>
        </w:rPr>
        <w:t>is about a factor 2</w:t>
      </w:r>
      <w:r>
        <w:rPr>
          <w:lang w:val="en-US"/>
        </w:rPr>
        <w:t xml:space="preserve">00 less inorganic bromine than chlorine in the stratosphere but </w:t>
      </w:r>
      <w:r w:rsidRPr="00D638A1">
        <w:rPr>
          <w:lang w:val="en-US"/>
        </w:rPr>
        <w:t xml:space="preserve">bromine cycles have a </w:t>
      </w:r>
      <w:r w:rsidR="009A72A4">
        <w:rPr>
          <w:lang w:val="en-US"/>
        </w:rPr>
        <w:t>45 times</w:t>
      </w:r>
      <w:r>
        <w:rPr>
          <w:lang w:val="en-US"/>
        </w:rPr>
        <w:t xml:space="preserve"> </w:t>
      </w:r>
      <w:r w:rsidRPr="00D638A1">
        <w:rPr>
          <w:lang w:val="en-US"/>
        </w:rPr>
        <w:t xml:space="preserve">greater </w:t>
      </w:r>
      <w:r w:rsidR="00DA375B">
        <w:rPr>
          <w:lang w:val="en-US"/>
        </w:rPr>
        <w:t xml:space="preserve">ozone depletion </w:t>
      </w:r>
      <w:r w:rsidRPr="00D638A1">
        <w:rPr>
          <w:lang w:val="en-US"/>
        </w:rPr>
        <w:t xml:space="preserve">potential </w:t>
      </w:r>
      <w:r w:rsidR="00404357">
        <w:rPr>
          <w:lang w:val="en-US"/>
        </w:rPr>
        <w:t>[1]</w:t>
      </w:r>
      <w:r w:rsidRPr="00D638A1">
        <w:rPr>
          <w:lang w:val="en-US"/>
        </w:rPr>
        <w:t>.</w:t>
      </w:r>
      <w:r w:rsidR="00DA375B">
        <w:rPr>
          <w:lang w:val="en-US"/>
        </w:rPr>
        <w:t xml:space="preserve"> While most of the chlorine is bound in ClONO</w:t>
      </w:r>
      <w:r w:rsidR="00DA375B" w:rsidRPr="00A233B6">
        <w:rPr>
          <w:vertAlign w:val="subscript"/>
          <w:lang w:val="en-US"/>
        </w:rPr>
        <w:t>2</w:t>
      </w:r>
      <w:r w:rsidR="00DA375B">
        <w:rPr>
          <w:lang w:val="en-US"/>
        </w:rPr>
        <w:t xml:space="preserve"> and </w:t>
      </w:r>
      <w:proofErr w:type="spellStart"/>
      <w:r w:rsidR="00DA375B">
        <w:rPr>
          <w:lang w:val="en-US"/>
        </w:rPr>
        <w:t>HCl</w:t>
      </w:r>
      <w:proofErr w:type="spellEnd"/>
      <w:r w:rsidR="00DA375B">
        <w:rPr>
          <w:lang w:val="en-US"/>
        </w:rPr>
        <w:t xml:space="preserve"> </w:t>
      </w:r>
      <w:r w:rsidR="00404357">
        <w:rPr>
          <w:lang w:val="en-US"/>
        </w:rPr>
        <w:t>[</w:t>
      </w:r>
      <w:r w:rsidR="00404357">
        <w:rPr>
          <w:lang w:val="en-US"/>
        </w:rPr>
        <w:t>2</w:t>
      </w:r>
      <w:r w:rsidR="00404357">
        <w:rPr>
          <w:lang w:val="en-US"/>
        </w:rPr>
        <w:t>]</w:t>
      </w:r>
      <w:r w:rsidR="00DA375B">
        <w:rPr>
          <w:lang w:val="en-US"/>
        </w:rPr>
        <w:t xml:space="preserve"> most of the bromine is </w:t>
      </w:r>
      <w:r w:rsidR="00BF544A">
        <w:rPr>
          <w:lang w:val="en-US"/>
        </w:rPr>
        <w:t xml:space="preserve">in active </w:t>
      </w:r>
      <w:proofErr w:type="spellStart"/>
      <w:r w:rsidR="00BF544A">
        <w:rPr>
          <w:lang w:val="en-US"/>
        </w:rPr>
        <w:t>BrO</w:t>
      </w:r>
      <w:proofErr w:type="spellEnd"/>
      <w:r w:rsidR="00BF544A">
        <w:rPr>
          <w:lang w:val="en-US"/>
        </w:rPr>
        <w:t xml:space="preserve"> during daytime. In contrast to ClONO</w:t>
      </w:r>
      <w:r w:rsidR="00BF544A" w:rsidRPr="00A233B6">
        <w:rPr>
          <w:vertAlign w:val="subscript"/>
          <w:lang w:val="en-US"/>
        </w:rPr>
        <w:t>2</w:t>
      </w:r>
      <w:r w:rsidR="00BF544A">
        <w:rPr>
          <w:lang w:val="en-US"/>
        </w:rPr>
        <w:t xml:space="preserve"> the analogous reservoir species BrONO</w:t>
      </w:r>
      <w:r w:rsidR="00BF544A" w:rsidRPr="00A233B6">
        <w:rPr>
          <w:vertAlign w:val="subscript"/>
          <w:lang w:val="en-US"/>
        </w:rPr>
        <w:t>2</w:t>
      </w:r>
      <w:r w:rsidR="00BF544A">
        <w:rPr>
          <w:lang w:val="en-US"/>
        </w:rPr>
        <w:t xml:space="preserve"> is </w:t>
      </w:r>
      <w:r w:rsidR="008E12AC">
        <w:rPr>
          <w:lang w:val="en-US"/>
        </w:rPr>
        <w:t>almost completely</w:t>
      </w:r>
      <w:r w:rsidR="00BF544A">
        <w:rPr>
          <w:lang w:val="en-US"/>
        </w:rPr>
        <w:t xml:space="preserve"> </w:t>
      </w:r>
      <w:proofErr w:type="spellStart"/>
      <w:r w:rsidR="00BF544A">
        <w:rPr>
          <w:lang w:val="en-US"/>
        </w:rPr>
        <w:t>photolyzed</w:t>
      </w:r>
      <w:proofErr w:type="spellEnd"/>
      <w:r w:rsidR="00BF544A">
        <w:rPr>
          <w:lang w:val="en-US"/>
        </w:rPr>
        <w:t xml:space="preserve"> during daytime. </w:t>
      </w:r>
      <w:r w:rsidR="006B0321">
        <w:rPr>
          <w:lang w:val="en-US"/>
        </w:rPr>
        <w:t>The reservoir species ClONO</w:t>
      </w:r>
      <w:r w:rsidR="006B0321" w:rsidRPr="00A233B6">
        <w:rPr>
          <w:vertAlign w:val="subscript"/>
          <w:lang w:val="en-US"/>
        </w:rPr>
        <w:t>2</w:t>
      </w:r>
      <w:r w:rsidR="006B0321">
        <w:rPr>
          <w:lang w:val="en-US"/>
        </w:rPr>
        <w:t xml:space="preserve"> and BrONO</w:t>
      </w:r>
      <w:r w:rsidR="006B0321" w:rsidRPr="00A233B6">
        <w:rPr>
          <w:vertAlign w:val="subscript"/>
          <w:lang w:val="en-US"/>
        </w:rPr>
        <w:t>2</w:t>
      </w:r>
      <w:r w:rsidR="006B0321">
        <w:rPr>
          <w:lang w:val="en-US"/>
        </w:rPr>
        <w:t xml:space="preserve">, being chemically stable compounds when compared to the active species, are not </w:t>
      </w:r>
      <w:r w:rsidR="008E12AC">
        <w:rPr>
          <w:lang w:val="en-US"/>
        </w:rPr>
        <w:t>direct</w:t>
      </w:r>
      <w:r w:rsidR="006B0321">
        <w:rPr>
          <w:lang w:val="en-US"/>
        </w:rPr>
        <w:t xml:space="preserve">ly </w:t>
      </w:r>
      <w:r w:rsidR="008E12AC">
        <w:rPr>
          <w:lang w:val="en-US"/>
        </w:rPr>
        <w:t>involved in fast catalytic</w:t>
      </w:r>
      <w:r w:rsidR="006B0321">
        <w:rPr>
          <w:lang w:val="en-US"/>
        </w:rPr>
        <w:t xml:space="preserve"> ozone depletion cycles. </w:t>
      </w:r>
      <w:r w:rsidR="00BF544A">
        <w:rPr>
          <w:lang w:val="en-US"/>
        </w:rPr>
        <w:t>The measurement of</w:t>
      </w:r>
      <w:r w:rsidR="00683494">
        <w:rPr>
          <w:lang w:val="en-US"/>
        </w:rPr>
        <w:t xml:space="preserve"> stratospheric BrONO</w:t>
      </w:r>
      <w:r w:rsidR="00683494" w:rsidRPr="00A233B6">
        <w:rPr>
          <w:vertAlign w:val="subscript"/>
          <w:lang w:val="en-US"/>
        </w:rPr>
        <w:t>2</w:t>
      </w:r>
      <w:r w:rsidR="00683494">
        <w:rPr>
          <w:lang w:val="en-US"/>
        </w:rPr>
        <w:t xml:space="preserve"> </w:t>
      </w:r>
      <w:r w:rsidR="00BF544A">
        <w:rPr>
          <w:lang w:val="en-US"/>
        </w:rPr>
        <w:t xml:space="preserve">is essential </w:t>
      </w:r>
      <w:r w:rsidR="00683494">
        <w:rPr>
          <w:lang w:val="en-US"/>
        </w:rPr>
        <w:t xml:space="preserve">to determine the inorganic </w:t>
      </w:r>
      <w:r w:rsidR="005C6E6A">
        <w:rPr>
          <w:lang w:val="en-US"/>
        </w:rPr>
        <w:t xml:space="preserve">stratospheric </w:t>
      </w:r>
      <w:r w:rsidR="00683494">
        <w:rPr>
          <w:lang w:val="en-US"/>
        </w:rPr>
        <w:t>bromine budget, gain insight to bromine partitioning in the stratosphere and validate photochemical models</w:t>
      </w:r>
      <w:r w:rsidR="005C6E6A">
        <w:rPr>
          <w:lang w:val="en-US"/>
        </w:rPr>
        <w:t xml:space="preserve">. </w:t>
      </w:r>
    </w:p>
    <w:p w:rsidR="003C081A" w:rsidRDefault="003C081A" w:rsidP="00B77A05">
      <w:pPr>
        <w:jc w:val="both"/>
        <w:rPr>
          <w:lang w:val="en-US"/>
        </w:rPr>
      </w:pPr>
      <w:r>
        <w:rPr>
          <w:lang w:val="en-US"/>
        </w:rPr>
        <w:t>BrONO</w:t>
      </w:r>
      <w:r w:rsidRPr="003A6706">
        <w:rPr>
          <w:vertAlign w:val="subscript"/>
          <w:lang w:val="en-US"/>
        </w:rPr>
        <w:t>2</w:t>
      </w:r>
      <w:r w:rsidR="008636E3">
        <w:rPr>
          <w:lang w:val="en-US"/>
        </w:rPr>
        <w:t xml:space="preserve"> has strong </w:t>
      </w:r>
      <w:proofErr w:type="spellStart"/>
      <w:r w:rsidR="008636E3">
        <w:rPr>
          <w:lang w:val="en-US"/>
        </w:rPr>
        <w:t>ro</w:t>
      </w:r>
      <w:r>
        <w:rPr>
          <w:lang w:val="en-US"/>
        </w:rPr>
        <w:t>vibrational</w:t>
      </w:r>
      <w:proofErr w:type="spellEnd"/>
      <w:r>
        <w:rPr>
          <w:lang w:val="en-US"/>
        </w:rPr>
        <w:t xml:space="preserve"> bands in the thermal infrared. Due to the low abundance the infrared signatures in atmospheric spectra are very small. </w:t>
      </w:r>
      <w:r w:rsidR="003A6706">
        <w:rPr>
          <w:lang w:val="en-US"/>
        </w:rPr>
        <w:t>T</w:t>
      </w:r>
      <w:r>
        <w:rPr>
          <w:lang w:val="en-US"/>
        </w:rPr>
        <w:t xml:space="preserve">he weak features </w:t>
      </w:r>
      <w:r w:rsidR="003A6706">
        <w:rPr>
          <w:lang w:val="en-US"/>
        </w:rPr>
        <w:t xml:space="preserve">barely outside the noise and </w:t>
      </w:r>
      <w:r>
        <w:rPr>
          <w:lang w:val="en-US"/>
        </w:rPr>
        <w:t xml:space="preserve">buried under stronger lines have been </w:t>
      </w:r>
      <w:r w:rsidR="00D7422E">
        <w:rPr>
          <w:lang w:val="en-US"/>
        </w:rPr>
        <w:t>detect</w:t>
      </w:r>
      <w:r>
        <w:rPr>
          <w:lang w:val="en-US"/>
        </w:rPr>
        <w:t xml:space="preserve">ed </w:t>
      </w:r>
      <w:r w:rsidR="00D7422E">
        <w:rPr>
          <w:lang w:val="en-US"/>
        </w:rPr>
        <w:t>in</w:t>
      </w:r>
      <w:r>
        <w:rPr>
          <w:lang w:val="en-US"/>
        </w:rPr>
        <w:t xml:space="preserve"> thermal limb emission</w:t>
      </w:r>
      <w:r w:rsidR="00D7422E">
        <w:rPr>
          <w:lang w:val="en-US"/>
        </w:rPr>
        <w:t xml:space="preserve"> spectra of the satellite instrument MIPAS/ENVISAT </w:t>
      </w:r>
      <w:r w:rsidR="003A6706">
        <w:rPr>
          <w:lang w:val="en-US"/>
        </w:rPr>
        <w:t xml:space="preserve">by </w:t>
      </w:r>
      <w:proofErr w:type="spellStart"/>
      <w:r w:rsidR="003A6706">
        <w:rPr>
          <w:lang w:val="en-US"/>
        </w:rPr>
        <w:t>Höpfner</w:t>
      </w:r>
      <w:proofErr w:type="spellEnd"/>
      <w:r w:rsidR="003A6706">
        <w:rPr>
          <w:lang w:val="en-US"/>
        </w:rPr>
        <w:t xml:space="preserve"> </w:t>
      </w:r>
      <w:r w:rsidR="003A6706" w:rsidRPr="00692C43">
        <w:rPr>
          <w:i/>
          <w:lang w:val="en-US"/>
        </w:rPr>
        <w:t>et al</w:t>
      </w:r>
      <w:r w:rsidR="003A6706">
        <w:rPr>
          <w:lang w:val="en-US"/>
        </w:rPr>
        <w:t xml:space="preserve">. </w:t>
      </w:r>
      <w:r w:rsidR="00404357">
        <w:rPr>
          <w:lang w:val="en-US"/>
        </w:rPr>
        <w:t>[</w:t>
      </w:r>
      <w:r w:rsidR="00404357">
        <w:rPr>
          <w:lang w:val="en-US"/>
        </w:rPr>
        <w:t>3</w:t>
      </w:r>
      <w:r w:rsidR="00404357">
        <w:rPr>
          <w:lang w:val="en-US"/>
        </w:rPr>
        <w:t>]</w:t>
      </w:r>
      <w:r w:rsidR="003A6706">
        <w:rPr>
          <w:lang w:val="en-US"/>
        </w:rPr>
        <w:t xml:space="preserve"> </w:t>
      </w:r>
      <w:r w:rsidR="00D7422E">
        <w:rPr>
          <w:lang w:val="en-US"/>
        </w:rPr>
        <w:t>and the stratospheric balloon instrument MIPAS-B2</w:t>
      </w:r>
      <w:r w:rsidR="003A6706" w:rsidRPr="003A6706">
        <w:rPr>
          <w:lang w:val="en-US"/>
        </w:rPr>
        <w:t xml:space="preserve"> </w:t>
      </w:r>
      <w:r w:rsidR="003A6706">
        <w:rPr>
          <w:lang w:val="en-US"/>
        </w:rPr>
        <w:t xml:space="preserve">by Wetzel </w:t>
      </w:r>
      <w:r w:rsidR="003A6706" w:rsidRPr="00692C43">
        <w:rPr>
          <w:i/>
          <w:lang w:val="en-US"/>
        </w:rPr>
        <w:t>et al</w:t>
      </w:r>
      <w:r w:rsidR="003A6706">
        <w:rPr>
          <w:lang w:val="en-US"/>
        </w:rPr>
        <w:t xml:space="preserve">. </w:t>
      </w:r>
      <w:r w:rsidR="00404357">
        <w:rPr>
          <w:lang w:val="en-US"/>
        </w:rPr>
        <w:t>[</w:t>
      </w:r>
      <w:r w:rsidR="00404357">
        <w:rPr>
          <w:lang w:val="en-US"/>
        </w:rPr>
        <w:t>4</w:t>
      </w:r>
      <w:r w:rsidR="00404357">
        <w:rPr>
          <w:lang w:val="en-US"/>
        </w:rPr>
        <w:t>]</w:t>
      </w:r>
      <w:r w:rsidR="003A6706">
        <w:rPr>
          <w:lang w:val="en-US"/>
        </w:rPr>
        <w:t>,</w:t>
      </w:r>
      <w:r w:rsidR="003A6706" w:rsidRPr="003A6706">
        <w:rPr>
          <w:lang w:val="en-US"/>
        </w:rPr>
        <w:t xml:space="preserve"> </w:t>
      </w:r>
      <w:r w:rsidR="003A6706">
        <w:rPr>
          <w:lang w:val="en-US"/>
        </w:rPr>
        <w:t xml:space="preserve">both using the </w:t>
      </w:r>
      <w:r w:rsidR="003A6706">
        <w:rPr>
          <w:lang w:val="en-US"/>
        </w:rPr>
        <w:sym w:font="Symbol" w:char="F06E"/>
      </w:r>
      <w:r w:rsidR="003A6706" w:rsidRPr="00B77A05">
        <w:rPr>
          <w:vertAlign w:val="subscript"/>
          <w:lang w:val="en-US"/>
        </w:rPr>
        <w:t>3</w:t>
      </w:r>
      <w:r w:rsidR="003A6706">
        <w:rPr>
          <w:lang w:val="en-US"/>
        </w:rPr>
        <w:t xml:space="preserve"> band with a strong </w:t>
      </w:r>
      <w:r w:rsidR="003A6706" w:rsidRPr="003B6594">
        <w:rPr>
          <w:i/>
          <w:lang w:val="en-US"/>
        </w:rPr>
        <w:t>Q</w:t>
      </w:r>
      <w:r w:rsidR="003B6594">
        <w:rPr>
          <w:lang w:val="en-US"/>
        </w:rPr>
        <w:t xml:space="preserve"> </w:t>
      </w:r>
      <w:r w:rsidR="003A6706">
        <w:rPr>
          <w:lang w:val="en-US"/>
        </w:rPr>
        <w:t>branch around 803 cm</w:t>
      </w:r>
      <w:r w:rsidR="003A6706" w:rsidRPr="00B77A05">
        <w:rPr>
          <w:vertAlign w:val="superscript"/>
          <w:lang w:val="en-US"/>
        </w:rPr>
        <w:t>-1</w:t>
      </w:r>
      <w:r w:rsidR="003A6706">
        <w:rPr>
          <w:lang w:val="en-US"/>
        </w:rPr>
        <w:t xml:space="preserve">. The accuracy of the retrieved mixing ratio profiles was limited by the accuracy of the absorption cross sections </w:t>
      </w:r>
      <w:r w:rsidR="00404357">
        <w:rPr>
          <w:lang w:val="en-US"/>
        </w:rPr>
        <w:t>[3]</w:t>
      </w:r>
      <w:r w:rsidR="00DF2734">
        <w:rPr>
          <w:lang w:val="en-US"/>
        </w:rPr>
        <w:t xml:space="preserve"> indicating the need for new laboratory measurements</w:t>
      </w:r>
      <w:r w:rsidR="003A6706">
        <w:rPr>
          <w:lang w:val="en-US"/>
        </w:rPr>
        <w:t xml:space="preserve">. </w:t>
      </w:r>
    </w:p>
    <w:p w:rsidR="00E75661" w:rsidRDefault="00025C47" w:rsidP="00157ACD">
      <w:pPr>
        <w:jc w:val="both"/>
        <w:rPr>
          <w:lang w:val="en-US"/>
        </w:rPr>
      </w:pPr>
      <w:r>
        <w:rPr>
          <w:lang w:val="en-US"/>
        </w:rPr>
        <w:t>The first measurements of infrared absorption cross sections of BrONO</w:t>
      </w:r>
      <w:r w:rsidRPr="00A233B6">
        <w:rPr>
          <w:vertAlign w:val="subscript"/>
          <w:lang w:val="en-US"/>
        </w:rPr>
        <w:t>2</w:t>
      </w:r>
      <w:r>
        <w:rPr>
          <w:lang w:val="en-US"/>
        </w:rPr>
        <w:t xml:space="preserve"> have been carried out by Burkholder </w:t>
      </w:r>
      <w:r w:rsidRPr="00692C43">
        <w:rPr>
          <w:i/>
          <w:lang w:val="en-US"/>
        </w:rPr>
        <w:t>et al</w:t>
      </w:r>
      <w:r>
        <w:rPr>
          <w:lang w:val="en-US"/>
        </w:rPr>
        <w:t xml:space="preserve">. </w:t>
      </w:r>
      <w:r w:rsidR="00404357">
        <w:rPr>
          <w:lang w:val="en-US"/>
        </w:rPr>
        <w:t>[5]</w:t>
      </w:r>
      <w:r>
        <w:rPr>
          <w:lang w:val="en-US"/>
        </w:rPr>
        <w:t xml:space="preserve">. </w:t>
      </w:r>
      <w:r w:rsidR="00164595">
        <w:rPr>
          <w:lang w:val="en-US"/>
        </w:rPr>
        <w:t>They</w:t>
      </w:r>
      <w:r>
        <w:rPr>
          <w:lang w:val="en-US"/>
        </w:rPr>
        <w:t xml:space="preserve"> made ambient temperature measurements of the </w:t>
      </w:r>
      <w:r>
        <w:rPr>
          <w:lang w:val="en-US"/>
        </w:rPr>
        <w:sym w:font="Symbol" w:char="F06E"/>
      </w:r>
      <w:r>
        <w:rPr>
          <w:vertAlign w:val="subscript"/>
          <w:lang w:val="en-US"/>
        </w:rPr>
        <w:t>3</w:t>
      </w:r>
      <w:r>
        <w:rPr>
          <w:lang w:val="en-US"/>
        </w:rPr>
        <w:t xml:space="preserve"> </w:t>
      </w:r>
      <w:r w:rsidR="00BA2C2E">
        <w:rPr>
          <w:lang w:val="en-US"/>
        </w:rPr>
        <w:t>band</w:t>
      </w:r>
      <w:r>
        <w:rPr>
          <w:lang w:val="en-US"/>
        </w:rPr>
        <w:t xml:space="preserve"> with a stated band strength uncertainty of about 20%.</w:t>
      </w:r>
      <w:r w:rsidR="00BA2C2E">
        <w:rPr>
          <w:lang w:val="en-US"/>
        </w:rPr>
        <w:t xml:space="preserve"> </w:t>
      </w:r>
      <w:proofErr w:type="spellStart"/>
      <w:r w:rsidR="00BA2C2E">
        <w:rPr>
          <w:lang w:val="en-US"/>
        </w:rPr>
        <w:t>Orphal</w:t>
      </w:r>
      <w:proofErr w:type="spellEnd"/>
      <w:r w:rsidR="00BA2C2E">
        <w:rPr>
          <w:lang w:val="en-US"/>
        </w:rPr>
        <w:t xml:space="preserve"> </w:t>
      </w:r>
      <w:r w:rsidR="00BA2C2E" w:rsidRPr="00692C43">
        <w:rPr>
          <w:i/>
          <w:lang w:val="en-US"/>
        </w:rPr>
        <w:t>et al</w:t>
      </w:r>
      <w:r w:rsidR="00BA2C2E">
        <w:rPr>
          <w:lang w:val="en-US"/>
        </w:rPr>
        <w:t xml:space="preserve">. </w:t>
      </w:r>
      <w:r w:rsidR="00404357">
        <w:rPr>
          <w:lang w:val="en-US"/>
        </w:rPr>
        <w:t>[6]</w:t>
      </w:r>
      <w:r w:rsidR="00BA2C2E">
        <w:rPr>
          <w:lang w:val="en-US"/>
        </w:rPr>
        <w:t xml:space="preserve"> measured relative absorption cross sections of the </w:t>
      </w:r>
      <w:r w:rsidR="00BA2C2E">
        <w:rPr>
          <w:lang w:val="en-US"/>
        </w:rPr>
        <w:sym w:font="Symbol" w:char="F06E"/>
      </w:r>
      <w:r w:rsidR="00BA2C2E">
        <w:rPr>
          <w:vertAlign w:val="subscript"/>
          <w:lang w:val="en-US"/>
        </w:rPr>
        <w:t>3</w:t>
      </w:r>
      <w:r w:rsidR="00BA2C2E">
        <w:rPr>
          <w:lang w:val="en-US"/>
        </w:rPr>
        <w:t xml:space="preserve"> band, the </w:t>
      </w:r>
      <w:r w:rsidR="00BA2C2E">
        <w:rPr>
          <w:lang w:val="en-US"/>
        </w:rPr>
        <w:sym w:font="Symbol" w:char="F06E"/>
      </w:r>
      <w:r w:rsidR="00BA2C2E">
        <w:rPr>
          <w:vertAlign w:val="subscript"/>
          <w:lang w:val="en-US"/>
        </w:rPr>
        <w:t>2</w:t>
      </w:r>
      <w:r w:rsidR="00BA2C2E">
        <w:rPr>
          <w:lang w:val="en-US"/>
        </w:rPr>
        <w:t xml:space="preserve"> band around 1286 cm</w:t>
      </w:r>
      <w:r w:rsidR="00BA2C2E" w:rsidRPr="00BA2C2E">
        <w:rPr>
          <w:vertAlign w:val="superscript"/>
          <w:lang w:val="en-US"/>
        </w:rPr>
        <w:t>-1</w:t>
      </w:r>
      <w:r w:rsidR="00C96A3E">
        <w:rPr>
          <w:lang w:val="en-US"/>
        </w:rPr>
        <w:t>,</w:t>
      </w:r>
      <w:r w:rsidR="00BA2C2E">
        <w:rPr>
          <w:lang w:val="en-US"/>
        </w:rPr>
        <w:t xml:space="preserve"> and the </w:t>
      </w:r>
      <w:r w:rsidR="00BA2C2E">
        <w:rPr>
          <w:lang w:val="en-US"/>
        </w:rPr>
        <w:sym w:font="Symbol" w:char="F06E"/>
      </w:r>
      <w:r w:rsidR="00BA2C2E">
        <w:rPr>
          <w:vertAlign w:val="subscript"/>
          <w:lang w:val="en-US"/>
        </w:rPr>
        <w:t>1</w:t>
      </w:r>
      <w:r w:rsidR="00BA2C2E">
        <w:rPr>
          <w:lang w:val="en-US"/>
        </w:rPr>
        <w:t xml:space="preserve"> band around 1709 cm</w:t>
      </w:r>
      <w:r w:rsidR="00BA2C2E" w:rsidRPr="00BA2C2E">
        <w:rPr>
          <w:vertAlign w:val="superscript"/>
          <w:lang w:val="en-US"/>
        </w:rPr>
        <w:t>-1</w:t>
      </w:r>
      <w:r w:rsidR="00423970">
        <w:rPr>
          <w:lang w:val="en-US"/>
        </w:rPr>
        <w:t xml:space="preserve">. The band strength </w:t>
      </w:r>
      <w:r w:rsidR="00164595">
        <w:rPr>
          <w:lang w:val="en-US"/>
        </w:rPr>
        <w:t xml:space="preserve">determined by Burkholder </w:t>
      </w:r>
      <w:r w:rsidR="00164595" w:rsidRPr="00692C43">
        <w:rPr>
          <w:i/>
          <w:lang w:val="en-US"/>
        </w:rPr>
        <w:t>et al</w:t>
      </w:r>
      <w:r w:rsidR="00164595">
        <w:rPr>
          <w:lang w:val="en-US"/>
        </w:rPr>
        <w:t xml:space="preserve">. </w:t>
      </w:r>
      <w:r w:rsidR="00423970">
        <w:rPr>
          <w:lang w:val="en-US"/>
        </w:rPr>
        <w:t>was used to scale the absorption cross sections.</w:t>
      </w:r>
      <w:r w:rsidR="00EF134E">
        <w:rPr>
          <w:lang w:val="en-US"/>
        </w:rPr>
        <w:t xml:space="preserve"> HITRAN</w:t>
      </w:r>
      <w:r w:rsidR="00164595">
        <w:rPr>
          <w:lang w:val="en-US"/>
        </w:rPr>
        <w:t xml:space="preserve">2012 </w:t>
      </w:r>
      <w:r w:rsidR="00404357">
        <w:rPr>
          <w:lang w:val="en-US"/>
        </w:rPr>
        <w:t>[7]</w:t>
      </w:r>
      <w:r w:rsidR="00EF134E">
        <w:rPr>
          <w:lang w:val="en-US"/>
        </w:rPr>
        <w:t xml:space="preserve"> contains the scaled </w:t>
      </w:r>
      <w:r w:rsidR="00EF134E">
        <w:rPr>
          <w:lang w:val="en-US"/>
        </w:rPr>
        <w:sym w:font="Symbol" w:char="F06E"/>
      </w:r>
      <w:r w:rsidR="00EF134E">
        <w:rPr>
          <w:vertAlign w:val="subscript"/>
          <w:lang w:val="en-US"/>
        </w:rPr>
        <w:t>3</w:t>
      </w:r>
      <w:r w:rsidR="00EF134E">
        <w:rPr>
          <w:lang w:val="en-US"/>
        </w:rPr>
        <w:t xml:space="preserve"> data for 296 K</w:t>
      </w:r>
      <w:r w:rsidR="00CC34B2">
        <w:rPr>
          <w:lang w:val="en-US"/>
        </w:rPr>
        <w:t xml:space="preserve"> determined by </w:t>
      </w:r>
      <w:proofErr w:type="spellStart"/>
      <w:r w:rsidR="00CC34B2">
        <w:rPr>
          <w:lang w:val="en-US"/>
        </w:rPr>
        <w:t>Orphal</w:t>
      </w:r>
      <w:proofErr w:type="spellEnd"/>
      <w:r w:rsidR="00CC34B2">
        <w:rPr>
          <w:lang w:val="en-US"/>
        </w:rPr>
        <w:t xml:space="preserve"> </w:t>
      </w:r>
      <w:r w:rsidR="00CC34B2" w:rsidRPr="00692C43">
        <w:rPr>
          <w:i/>
          <w:lang w:val="en-US"/>
        </w:rPr>
        <w:t>et al</w:t>
      </w:r>
      <w:r w:rsidR="00EF134E">
        <w:rPr>
          <w:lang w:val="en-US"/>
        </w:rPr>
        <w:t>.</w:t>
      </w:r>
      <w:r w:rsidR="00423970">
        <w:rPr>
          <w:lang w:val="en-US"/>
        </w:rPr>
        <w:t xml:space="preserve"> For atmospheric retrieval the missing temperature dependence of the absorption cross sections was </w:t>
      </w:r>
      <w:r w:rsidR="004A3BD5">
        <w:rPr>
          <w:lang w:val="en-US"/>
        </w:rPr>
        <w:t xml:space="preserve">assumed to be </w:t>
      </w:r>
      <w:r w:rsidR="00423970">
        <w:rPr>
          <w:lang w:val="en-US"/>
        </w:rPr>
        <w:t>a problem s</w:t>
      </w:r>
      <w:r w:rsidR="003B6594">
        <w:rPr>
          <w:lang w:val="en-US"/>
        </w:rPr>
        <w:t xml:space="preserve">ince it was expected that the </w:t>
      </w:r>
      <w:r w:rsidR="003B6594" w:rsidRPr="003B6594">
        <w:rPr>
          <w:i/>
          <w:lang w:val="en-US"/>
        </w:rPr>
        <w:t>Q</w:t>
      </w:r>
      <w:r w:rsidR="003B6594">
        <w:rPr>
          <w:lang w:val="en-US"/>
        </w:rPr>
        <w:t xml:space="preserve"> </w:t>
      </w:r>
      <w:r w:rsidR="00423970">
        <w:rPr>
          <w:lang w:val="en-US"/>
        </w:rPr>
        <w:t>branch intensity, being most relevant for analyzing atmospheric spectra, is strongly temperature dependent</w:t>
      </w:r>
      <w:r w:rsidR="00F362A2" w:rsidRPr="00F362A2">
        <w:rPr>
          <w:lang w:val="en-US"/>
        </w:rPr>
        <w:t xml:space="preserve"> </w:t>
      </w:r>
      <w:r w:rsidR="00F362A2">
        <w:rPr>
          <w:lang w:val="en-US"/>
        </w:rPr>
        <w:t>as in case of ClONO</w:t>
      </w:r>
      <w:r w:rsidR="00F362A2" w:rsidRPr="00A233B6">
        <w:rPr>
          <w:vertAlign w:val="subscript"/>
          <w:lang w:val="en-US"/>
        </w:rPr>
        <w:t>2</w:t>
      </w:r>
      <w:r w:rsidR="00423970">
        <w:rPr>
          <w:lang w:val="en-US"/>
        </w:rPr>
        <w:t>.</w:t>
      </w:r>
      <w:r w:rsidR="00F362A2">
        <w:rPr>
          <w:lang w:val="en-US"/>
        </w:rPr>
        <w:t xml:space="preserve"> The temperature dependence was modelled with a Hamiltonian approach calculating </w:t>
      </w:r>
      <w:proofErr w:type="spellStart"/>
      <w:r w:rsidR="00F362A2">
        <w:rPr>
          <w:lang w:val="en-US"/>
        </w:rPr>
        <w:t>rovibrational</w:t>
      </w:r>
      <w:proofErr w:type="spellEnd"/>
      <w:r w:rsidR="00F362A2">
        <w:rPr>
          <w:lang w:val="en-US"/>
        </w:rPr>
        <w:t xml:space="preserve"> lines using the similarity to ClONO</w:t>
      </w:r>
      <w:r w:rsidR="00F362A2" w:rsidRPr="00A233B6">
        <w:rPr>
          <w:vertAlign w:val="subscript"/>
          <w:lang w:val="en-US"/>
        </w:rPr>
        <w:t>2</w:t>
      </w:r>
      <w:r w:rsidR="00EB21CD">
        <w:rPr>
          <w:lang w:val="en-US"/>
        </w:rPr>
        <w:t xml:space="preserve"> </w:t>
      </w:r>
      <w:r w:rsidR="00404357">
        <w:rPr>
          <w:lang w:val="en-US"/>
        </w:rPr>
        <w:t>[8]</w:t>
      </w:r>
      <w:r w:rsidR="00F362A2">
        <w:rPr>
          <w:lang w:val="en-US"/>
        </w:rPr>
        <w:t>.</w:t>
      </w:r>
      <w:r w:rsidR="00EF134E">
        <w:rPr>
          <w:lang w:val="en-US"/>
        </w:rPr>
        <w:t xml:space="preserve"> The absorption cross sections of 296 K were </w:t>
      </w:r>
      <w:r w:rsidR="00164595">
        <w:rPr>
          <w:lang w:val="en-US"/>
        </w:rPr>
        <w:t xml:space="preserve">scaled to obtain values for 218 K which </w:t>
      </w:r>
      <w:proofErr w:type="gramStart"/>
      <w:r w:rsidR="00164595">
        <w:rPr>
          <w:lang w:val="en-US"/>
        </w:rPr>
        <w:t>were</w:t>
      </w:r>
      <w:proofErr w:type="gramEnd"/>
      <w:r w:rsidR="00164595">
        <w:rPr>
          <w:lang w:val="en-US"/>
        </w:rPr>
        <w:t xml:space="preserve"> entered into</w:t>
      </w:r>
      <w:r w:rsidR="00EF134E">
        <w:rPr>
          <w:lang w:val="en-US"/>
        </w:rPr>
        <w:t xml:space="preserve"> HITRAN</w:t>
      </w:r>
      <w:r w:rsidR="00164595">
        <w:rPr>
          <w:lang w:val="en-US"/>
        </w:rPr>
        <w:t xml:space="preserve">2012 </w:t>
      </w:r>
      <w:r w:rsidR="00404357">
        <w:rPr>
          <w:lang w:val="en-US"/>
        </w:rPr>
        <w:t>[7]</w:t>
      </w:r>
      <w:r w:rsidR="00164595">
        <w:rPr>
          <w:lang w:val="en-US"/>
        </w:rPr>
        <w:t>. These data were used in</w:t>
      </w:r>
      <w:r w:rsidR="005727D8">
        <w:rPr>
          <w:lang w:val="en-US"/>
        </w:rPr>
        <w:t xml:space="preserve"> the</w:t>
      </w:r>
      <w:r w:rsidR="00164595">
        <w:rPr>
          <w:lang w:val="en-US"/>
        </w:rPr>
        <w:t xml:space="preserve"> BrONO</w:t>
      </w:r>
      <w:r w:rsidR="00164595" w:rsidRPr="00164595">
        <w:rPr>
          <w:vertAlign w:val="subscript"/>
          <w:lang w:val="en-US"/>
        </w:rPr>
        <w:t>2</w:t>
      </w:r>
      <w:r w:rsidR="00164595">
        <w:rPr>
          <w:lang w:val="en-US"/>
        </w:rPr>
        <w:t xml:space="preserve"> retrievals from MIPAS/ENVISAT by </w:t>
      </w:r>
      <w:proofErr w:type="spellStart"/>
      <w:r w:rsidR="00164595">
        <w:rPr>
          <w:lang w:val="en-US"/>
        </w:rPr>
        <w:t>Höpfner</w:t>
      </w:r>
      <w:proofErr w:type="spellEnd"/>
      <w:r w:rsidR="00164595">
        <w:rPr>
          <w:lang w:val="en-US"/>
        </w:rPr>
        <w:t xml:space="preserve"> </w:t>
      </w:r>
      <w:r w:rsidR="00164595" w:rsidRPr="00692C43">
        <w:rPr>
          <w:i/>
          <w:lang w:val="en-US"/>
        </w:rPr>
        <w:t>et al</w:t>
      </w:r>
      <w:r w:rsidR="005727D8">
        <w:rPr>
          <w:lang w:val="en-US"/>
        </w:rPr>
        <w:t xml:space="preserve">. </w:t>
      </w:r>
      <w:r w:rsidR="00404357">
        <w:rPr>
          <w:lang w:val="en-US"/>
        </w:rPr>
        <w:t>[3]</w:t>
      </w:r>
      <w:r w:rsidR="005727D8">
        <w:rPr>
          <w:lang w:val="en-US"/>
        </w:rPr>
        <w:t xml:space="preserve"> mentioned above</w:t>
      </w:r>
      <w:r w:rsidR="00EF134E">
        <w:rPr>
          <w:lang w:val="en-US"/>
        </w:rPr>
        <w:t>.</w:t>
      </w:r>
      <w:r w:rsidR="00B77A05">
        <w:rPr>
          <w:lang w:val="en-US"/>
        </w:rPr>
        <w:t xml:space="preserve"> </w:t>
      </w:r>
      <w:r w:rsidR="005727D8">
        <w:rPr>
          <w:lang w:val="en-US"/>
        </w:rPr>
        <w:t xml:space="preserve">In conclusion </w:t>
      </w:r>
      <w:r w:rsidR="00C52F4F">
        <w:rPr>
          <w:lang w:val="en-US"/>
        </w:rPr>
        <w:t>BrONO</w:t>
      </w:r>
      <w:r w:rsidR="00C52F4F" w:rsidRPr="00A233B6">
        <w:rPr>
          <w:vertAlign w:val="subscript"/>
          <w:lang w:val="en-US"/>
        </w:rPr>
        <w:t>2</w:t>
      </w:r>
      <w:r w:rsidR="00C52F4F">
        <w:rPr>
          <w:lang w:val="en-US"/>
        </w:rPr>
        <w:t xml:space="preserve"> laboratory spectroscopic measurements in the infrared are rather rare</w:t>
      </w:r>
      <w:r w:rsidR="005727D8">
        <w:rPr>
          <w:lang w:val="en-US"/>
        </w:rPr>
        <w:t>.</w:t>
      </w:r>
      <w:r w:rsidR="00C52F4F">
        <w:rPr>
          <w:lang w:val="en-US"/>
        </w:rPr>
        <w:t xml:space="preserve"> </w:t>
      </w:r>
      <w:r w:rsidR="00080102">
        <w:rPr>
          <w:lang w:val="en-US"/>
        </w:rPr>
        <w:t>There is only one determination of absolute absorption cross sections of BrONO</w:t>
      </w:r>
      <w:r w:rsidR="00080102" w:rsidRPr="00080102">
        <w:rPr>
          <w:vertAlign w:val="subscript"/>
          <w:lang w:val="en-US"/>
        </w:rPr>
        <w:t>2</w:t>
      </w:r>
      <w:r w:rsidR="00080102">
        <w:rPr>
          <w:lang w:val="en-US"/>
        </w:rPr>
        <w:t xml:space="preserve"> in the literature and the stated accuracy is rather low. N</w:t>
      </w:r>
      <w:r w:rsidR="00B77A05">
        <w:rPr>
          <w:lang w:val="en-US"/>
        </w:rPr>
        <w:t xml:space="preserve">o temperature dependence was </w:t>
      </w:r>
      <w:r w:rsidR="005727D8">
        <w:rPr>
          <w:lang w:val="en-US"/>
        </w:rPr>
        <w:t xml:space="preserve">ever </w:t>
      </w:r>
      <w:r w:rsidR="00B77A05">
        <w:rPr>
          <w:lang w:val="en-US"/>
        </w:rPr>
        <w:t xml:space="preserve">measured. </w:t>
      </w:r>
      <w:r w:rsidR="00C52F4F">
        <w:rPr>
          <w:lang w:val="en-US"/>
        </w:rPr>
        <w:t>I</w:t>
      </w:r>
      <w:r w:rsidR="00B77A05">
        <w:rPr>
          <w:lang w:val="en-US"/>
        </w:rPr>
        <w:t xml:space="preserve">mproved spectroscopic data </w:t>
      </w:r>
      <w:r w:rsidR="00C52F4F">
        <w:rPr>
          <w:lang w:val="en-US"/>
        </w:rPr>
        <w:t>are</w:t>
      </w:r>
      <w:r w:rsidR="00B77A05">
        <w:rPr>
          <w:lang w:val="en-US"/>
        </w:rPr>
        <w:t xml:space="preserve"> needed to support atmospheric measurements.</w:t>
      </w:r>
      <w:r w:rsidR="00C52F4F">
        <w:rPr>
          <w:lang w:val="en-US"/>
        </w:rPr>
        <w:t xml:space="preserve"> </w:t>
      </w:r>
    </w:p>
    <w:p w:rsidR="009D5B52" w:rsidRDefault="00C52F4F" w:rsidP="002C2DEC">
      <w:pPr>
        <w:jc w:val="both"/>
        <w:rPr>
          <w:lang w:val="en-US"/>
        </w:rPr>
      </w:pPr>
      <w:r>
        <w:rPr>
          <w:lang w:val="en-US"/>
        </w:rPr>
        <w:t>The authors have already measured temperature and air pressure dependent absorption cross sections of the related ClONO</w:t>
      </w:r>
      <w:r w:rsidRPr="00A233B6">
        <w:rPr>
          <w:vertAlign w:val="subscript"/>
          <w:lang w:val="en-US"/>
        </w:rPr>
        <w:t>2</w:t>
      </w:r>
      <w:r w:rsidR="00EB21CD">
        <w:rPr>
          <w:lang w:val="en-US"/>
        </w:rPr>
        <w:t xml:space="preserve"> molecule </w:t>
      </w:r>
      <w:r w:rsidR="00404357">
        <w:rPr>
          <w:lang w:val="en-US"/>
        </w:rPr>
        <w:t>[8]</w:t>
      </w:r>
      <w:r>
        <w:rPr>
          <w:lang w:val="en-US"/>
        </w:rPr>
        <w:t>. Since ClONO</w:t>
      </w:r>
      <w:r w:rsidRPr="00A233B6">
        <w:rPr>
          <w:vertAlign w:val="subscript"/>
          <w:lang w:val="en-US"/>
        </w:rPr>
        <w:t>2</w:t>
      </w:r>
      <w:r>
        <w:rPr>
          <w:lang w:val="en-US"/>
        </w:rPr>
        <w:t xml:space="preserve"> is a precursor of BrONO</w:t>
      </w:r>
      <w:r w:rsidRPr="00A233B6">
        <w:rPr>
          <w:vertAlign w:val="subscript"/>
          <w:lang w:val="en-US"/>
        </w:rPr>
        <w:t>2</w:t>
      </w:r>
      <w:r>
        <w:rPr>
          <w:lang w:val="en-US"/>
        </w:rPr>
        <w:t xml:space="preserve"> </w:t>
      </w:r>
      <w:r w:rsidR="002B238A">
        <w:rPr>
          <w:lang w:val="en-US"/>
        </w:rPr>
        <w:t>and infrastructure and experience were available</w:t>
      </w:r>
      <w:r w:rsidR="003A648B">
        <w:rPr>
          <w:lang w:val="en-US"/>
        </w:rPr>
        <w:t xml:space="preserve"> it was feasible</w:t>
      </w:r>
      <w:r w:rsidR="002B238A">
        <w:rPr>
          <w:lang w:val="en-US"/>
        </w:rPr>
        <w:t xml:space="preserve"> </w:t>
      </w:r>
      <w:r w:rsidR="003A648B">
        <w:rPr>
          <w:lang w:val="en-US"/>
        </w:rPr>
        <w:t xml:space="preserve">to </w:t>
      </w:r>
      <w:r w:rsidR="00692C43">
        <w:rPr>
          <w:lang w:val="en-US"/>
        </w:rPr>
        <w:t>measure</w:t>
      </w:r>
      <w:r w:rsidR="003A648B">
        <w:rPr>
          <w:lang w:val="en-US"/>
        </w:rPr>
        <w:t xml:space="preserve"> the even more challenging BrONO</w:t>
      </w:r>
      <w:r w:rsidR="003A648B" w:rsidRPr="00A233B6">
        <w:rPr>
          <w:vertAlign w:val="subscript"/>
          <w:lang w:val="en-US"/>
        </w:rPr>
        <w:t>2</w:t>
      </w:r>
      <w:r w:rsidR="003A648B">
        <w:rPr>
          <w:lang w:val="en-US"/>
        </w:rPr>
        <w:t xml:space="preserve">. </w:t>
      </w:r>
    </w:p>
    <w:p w:rsidR="003B271C" w:rsidRPr="00DD2995" w:rsidRDefault="003B271C" w:rsidP="002C2DEC">
      <w:pPr>
        <w:jc w:val="both"/>
        <w:rPr>
          <w:lang w:val="en-US"/>
        </w:rPr>
      </w:pPr>
    </w:p>
    <w:p w:rsidR="003B271C" w:rsidRPr="003B271C" w:rsidRDefault="003B271C" w:rsidP="003B271C">
      <w:pPr>
        <w:jc w:val="both"/>
        <w:rPr>
          <w:b/>
          <w:lang w:val="en-US"/>
        </w:rPr>
      </w:pPr>
      <w:r w:rsidRPr="003B271C">
        <w:rPr>
          <w:b/>
          <w:lang w:val="en-US"/>
        </w:rPr>
        <w:t>2. Experimental setup</w:t>
      </w:r>
    </w:p>
    <w:p w:rsidR="00FC2875" w:rsidRDefault="00F509BF" w:rsidP="00FC2875">
      <w:pPr>
        <w:jc w:val="both"/>
        <w:rPr>
          <w:lang w:val="en-US"/>
        </w:rPr>
      </w:pPr>
      <w:r w:rsidRPr="000C6424">
        <w:rPr>
          <w:lang w:val="en-US"/>
        </w:rPr>
        <w:t>All absorption spectra were recorded with the Bruker IFS</w:t>
      </w:r>
      <w:r w:rsidR="004A3BD5">
        <w:rPr>
          <w:lang w:val="en-US"/>
        </w:rPr>
        <w:t xml:space="preserve"> </w:t>
      </w:r>
      <w:r w:rsidRPr="000C6424">
        <w:rPr>
          <w:lang w:val="en-US"/>
        </w:rPr>
        <w:t>12</w:t>
      </w:r>
      <w:r>
        <w:rPr>
          <w:lang w:val="en-US"/>
        </w:rPr>
        <w:t>5</w:t>
      </w:r>
      <w:r w:rsidRPr="000C6424">
        <w:rPr>
          <w:lang w:val="en-US"/>
        </w:rPr>
        <w:t xml:space="preserve">HR interferometer located at DLR in </w:t>
      </w:r>
      <w:proofErr w:type="spellStart"/>
      <w:r w:rsidRPr="000C6424">
        <w:rPr>
          <w:lang w:val="en-US"/>
        </w:rPr>
        <w:t>Oberpfaffenhofen</w:t>
      </w:r>
      <w:proofErr w:type="spellEnd"/>
      <w:r w:rsidR="00255C1E">
        <w:rPr>
          <w:lang w:val="en-US"/>
        </w:rPr>
        <w:t>, Germany</w:t>
      </w:r>
      <w:r w:rsidRPr="000C6424">
        <w:rPr>
          <w:lang w:val="en-US"/>
        </w:rPr>
        <w:t>. Common measurement parameters are given in Table 1.</w:t>
      </w:r>
      <w:r>
        <w:rPr>
          <w:lang w:val="en-US"/>
        </w:rPr>
        <w:t xml:space="preserve"> </w:t>
      </w:r>
      <w:r w:rsidR="003B271C" w:rsidRPr="000C6424">
        <w:rPr>
          <w:lang w:val="en-US"/>
        </w:rPr>
        <w:t xml:space="preserve">Pressure measurements were carried out with </w:t>
      </w:r>
      <w:proofErr w:type="spellStart"/>
      <w:r w:rsidR="003B271C" w:rsidRPr="000C6424">
        <w:rPr>
          <w:lang w:val="en-US"/>
        </w:rPr>
        <w:t>thermostated</w:t>
      </w:r>
      <w:proofErr w:type="spellEnd"/>
      <w:r w:rsidR="003B271C" w:rsidRPr="000C6424">
        <w:rPr>
          <w:lang w:val="en-US"/>
        </w:rPr>
        <w:t xml:space="preserve"> MKS Type 127A</w:t>
      </w:r>
      <w:r w:rsidR="00776529">
        <w:rPr>
          <w:lang w:val="en-US"/>
        </w:rPr>
        <w:t>/627A</w:t>
      </w:r>
      <w:r w:rsidR="003B271C" w:rsidRPr="000C6424">
        <w:rPr>
          <w:lang w:val="en-US"/>
        </w:rPr>
        <w:t xml:space="preserve"> </w:t>
      </w:r>
      <w:proofErr w:type="spellStart"/>
      <w:r w:rsidR="003B271C" w:rsidRPr="000C6424">
        <w:rPr>
          <w:lang w:val="en-US"/>
        </w:rPr>
        <w:t>Baratron</w:t>
      </w:r>
      <w:proofErr w:type="spellEnd"/>
      <w:r w:rsidR="003B271C" w:rsidRPr="000C6424">
        <w:rPr>
          <w:lang w:val="en-US"/>
        </w:rPr>
        <w:t xml:space="preserve"> </w:t>
      </w:r>
      <w:r w:rsidR="007F2AC5">
        <w:rPr>
          <w:lang w:val="en-US"/>
        </w:rPr>
        <w:t xml:space="preserve">pressure transducers </w:t>
      </w:r>
      <w:r w:rsidR="003B271C" w:rsidRPr="000C6424">
        <w:rPr>
          <w:lang w:val="en-US"/>
        </w:rPr>
        <w:t>with an accuracy of 0.35%, as stated by the manufacturer.</w:t>
      </w:r>
      <w:r w:rsidR="003B271C">
        <w:rPr>
          <w:lang w:val="en-US"/>
        </w:rPr>
        <w:t xml:space="preserve"> A</w:t>
      </w:r>
      <w:r w:rsidR="003B271C" w:rsidRPr="00BF6C28">
        <w:rPr>
          <w:lang w:val="en-US"/>
        </w:rPr>
        <w:t xml:space="preserve"> coolable</w:t>
      </w:r>
      <w:r w:rsidR="00776529">
        <w:rPr>
          <w:lang w:val="en-US"/>
        </w:rPr>
        <w:t>/</w:t>
      </w:r>
      <w:proofErr w:type="spellStart"/>
      <w:r w:rsidR="00776529">
        <w:rPr>
          <w:lang w:val="en-US"/>
        </w:rPr>
        <w:t>heatable</w:t>
      </w:r>
      <w:proofErr w:type="spellEnd"/>
      <w:r w:rsidR="003B271C" w:rsidRPr="00BF6C28">
        <w:rPr>
          <w:lang w:val="en-US"/>
        </w:rPr>
        <w:t xml:space="preserve"> (190–350 K) 22 cm single pass absorption cell equipped with two window pairs, capable of quasi-simultaneous </w:t>
      </w:r>
      <w:r w:rsidR="003B271C" w:rsidRPr="00BF6C28">
        <w:rPr>
          <w:lang w:val="en-US"/>
        </w:rPr>
        <w:lastRenderedPageBreak/>
        <w:t>FIR+MIR+UV measurements</w:t>
      </w:r>
      <w:r w:rsidR="003B271C">
        <w:rPr>
          <w:lang w:val="en-US"/>
        </w:rPr>
        <w:t xml:space="preserve"> was applied</w:t>
      </w:r>
      <w:r w:rsidR="003B271C" w:rsidRPr="00BF6C28">
        <w:rPr>
          <w:lang w:val="en-US"/>
        </w:rPr>
        <w:t xml:space="preserve">. This cell </w:t>
      </w:r>
      <w:r w:rsidR="003B271C">
        <w:rPr>
          <w:lang w:val="en-US"/>
        </w:rPr>
        <w:t xml:space="preserve">is mounted inside the evacuated sample compartment of the spectrometer (see Figure 1) and </w:t>
      </w:r>
      <w:r w:rsidR="003B271C" w:rsidRPr="00BF6C28">
        <w:rPr>
          <w:lang w:val="en-US"/>
        </w:rPr>
        <w:t>was built to measure bromine in the UV quasi-simultaneously with bromine nitrate in the MIR</w:t>
      </w:r>
      <w:r w:rsidR="003B271C">
        <w:rPr>
          <w:lang w:val="en-US"/>
        </w:rPr>
        <w:t>.</w:t>
      </w:r>
      <w:r w:rsidR="003B271C" w:rsidRPr="00BF6C28">
        <w:rPr>
          <w:lang w:val="en-US"/>
        </w:rPr>
        <w:t xml:space="preserve"> The cell</w:t>
      </w:r>
      <w:r w:rsidR="003B271C">
        <w:rPr>
          <w:lang w:val="en-US"/>
        </w:rPr>
        <w:t>, together with the vacuum apparatus,</w:t>
      </w:r>
      <w:r w:rsidR="003B271C" w:rsidRPr="00BF6C28">
        <w:rPr>
          <w:lang w:val="en-US"/>
        </w:rPr>
        <w:t xml:space="preserve"> can be moved from the outside by a screw mechanism to position either window pair in the beam path. The cell </w:t>
      </w:r>
      <w:r w:rsidR="00B41312">
        <w:rPr>
          <w:lang w:val="en-US"/>
        </w:rPr>
        <w:t>consists of</w:t>
      </w:r>
      <w:r w:rsidR="003B271C" w:rsidRPr="00BF6C28">
        <w:rPr>
          <w:lang w:val="en-US"/>
        </w:rPr>
        <w:t xml:space="preserve"> a double-jacketed Duran glass body and two stainless steel flanges </w:t>
      </w:r>
      <w:r w:rsidR="00B41312">
        <w:rPr>
          <w:lang w:val="en-US"/>
        </w:rPr>
        <w:t xml:space="preserve">which </w:t>
      </w:r>
      <w:r w:rsidR="00692C43">
        <w:rPr>
          <w:lang w:val="en-US"/>
        </w:rPr>
        <w:t xml:space="preserve">were </w:t>
      </w:r>
      <w:r w:rsidR="003B271C" w:rsidRPr="00BF6C28">
        <w:rPr>
          <w:lang w:val="en-US"/>
        </w:rPr>
        <w:t xml:space="preserve">coated with </w:t>
      </w:r>
      <w:r w:rsidR="00692C43">
        <w:rPr>
          <w:lang w:val="en-US"/>
        </w:rPr>
        <w:t>PFA (</w:t>
      </w:r>
      <w:proofErr w:type="spellStart"/>
      <w:r w:rsidR="00692C43">
        <w:rPr>
          <w:lang w:val="en-US"/>
        </w:rPr>
        <w:t>perfluoralcoxy</w:t>
      </w:r>
      <w:proofErr w:type="spellEnd"/>
      <w:r w:rsidR="00692C43">
        <w:rPr>
          <w:lang w:val="en-US"/>
        </w:rPr>
        <w:t xml:space="preserve">-copolymer) by </w:t>
      </w:r>
      <w:proofErr w:type="spellStart"/>
      <w:r w:rsidR="00692C43">
        <w:rPr>
          <w:lang w:val="en-US"/>
        </w:rPr>
        <w:t>Impreglon</w:t>
      </w:r>
      <w:proofErr w:type="spellEnd"/>
      <w:r w:rsidR="00692C43">
        <w:rPr>
          <w:lang w:val="en-US"/>
        </w:rPr>
        <w:t>, Germany</w:t>
      </w:r>
      <w:r w:rsidR="003B271C" w:rsidRPr="00BF6C28">
        <w:rPr>
          <w:lang w:val="en-US"/>
        </w:rPr>
        <w:t>. Cooling is achieved by flowing methanol from a bath cryostat through the glass cell double jacket and the flanges. Two glass tubes connect the cell to the outside of the Bruker</w:t>
      </w:r>
      <w:r w:rsidR="00B41312">
        <w:rPr>
          <w:lang w:val="en-US"/>
        </w:rPr>
        <w:t xml:space="preserve"> interferometer</w:t>
      </w:r>
      <w:r w:rsidR="003B271C" w:rsidRPr="00BF6C28">
        <w:rPr>
          <w:lang w:val="en-US"/>
        </w:rPr>
        <w:t xml:space="preserve"> allowing for gas flow. The cell can thus be filled from the outside without breaking the vacuum of the spectrometer. Seals are made from spring-loaded PTFE. Thus only materials not susceptible to corrosive substances</w:t>
      </w:r>
      <w:r w:rsidR="00776529">
        <w:rPr>
          <w:lang w:val="en-US"/>
        </w:rPr>
        <w:t xml:space="preserve"> were in contact with the sample</w:t>
      </w:r>
      <w:r w:rsidR="003B271C" w:rsidRPr="00BF6C28">
        <w:rPr>
          <w:lang w:val="en-US"/>
        </w:rPr>
        <w:t xml:space="preserve">. </w:t>
      </w:r>
      <w:r w:rsidR="003B271C" w:rsidRPr="000C7EBD">
        <w:rPr>
          <w:lang w:val="en-US"/>
        </w:rPr>
        <w:t xml:space="preserve">The temperature of the cell’s walls was measured with </w:t>
      </w:r>
      <w:r w:rsidR="003B271C">
        <w:rPr>
          <w:lang w:val="en-US"/>
        </w:rPr>
        <w:t>2</w:t>
      </w:r>
      <w:r w:rsidR="003B271C" w:rsidRPr="000C7EBD">
        <w:rPr>
          <w:lang w:val="en-US"/>
        </w:rPr>
        <w:t xml:space="preserve"> Pt100 sensors (class 1/10B). </w:t>
      </w:r>
      <w:r w:rsidR="003B271C">
        <w:rPr>
          <w:lang w:val="en-US"/>
        </w:rPr>
        <w:t xml:space="preserve">Another </w:t>
      </w:r>
      <w:r w:rsidR="003B271C" w:rsidRPr="000C7EBD">
        <w:rPr>
          <w:lang w:val="en-US"/>
        </w:rPr>
        <w:t>sensor w</w:t>
      </w:r>
      <w:r w:rsidR="003B271C">
        <w:rPr>
          <w:lang w:val="en-US"/>
        </w:rPr>
        <w:t>as</w:t>
      </w:r>
      <w:r w:rsidR="003B271C" w:rsidRPr="000C7EBD">
        <w:rPr>
          <w:lang w:val="en-US"/>
        </w:rPr>
        <w:t xml:space="preserve"> attached to </w:t>
      </w:r>
      <w:r w:rsidR="003B271C">
        <w:rPr>
          <w:lang w:val="en-US"/>
        </w:rPr>
        <w:t xml:space="preserve">one of the flanges. A </w:t>
      </w:r>
      <w:proofErr w:type="spellStart"/>
      <w:r w:rsidR="003B271C" w:rsidRPr="000C7EBD">
        <w:rPr>
          <w:lang w:val="en-US"/>
        </w:rPr>
        <w:t>LakeShore</w:t>
      </w:r>
      <w:proofErr w:type="spellEnd"/>
      <w:r w:rsidR="003B271C" w:rsidRPr="000C7EBD">
        <w:rPr>
          <w:lang w:val="en-US"/>
        </w:rPr>
        <w:t xml:space="preserve"> 218E temperature monitor instrument</w:t>
      </w:r>
      <w:r w:rsidR="003B271C">
        <w:rPr>
          <w:lang w:val="en-US"/>
        </w:rPr>
        <w:t xml:space="preserve"> was</w:t>
      </w:r>
      <w:r w:rsidR="003B271C" w:rsidRPr="000C7EBD">
        <w:rPr>
          <w:lang w:val="en-US"/>
        </w:rPr>
        <w:t xml:space="preserve"> used for temperature readout.</w:t>
      </w:r>
      <w:r w:rsidR="003B271C">
        <w:rPr>
          <w:lang w:val="en-US"/>
        </w:rPr>
        <w:t xml:space="preserve"> H</w:t>
      </w:r>
      <w:r w:rsidR="003B271C" w:rsidRPr="00BF6C28">
        <w:rPr>
          <w:lang w:val="en-US"/>
        </w:rPr>
        <w:t xml:space="preserve">igh temperature homogeneity is achieved by operating the cell in vacuum, </w:t>
      </w:r>
      <w:r w:rsidR="00B41312">
        <w:rPr>
          <w:lang w:val="en-US"/>
        </w:rPr>
        <w:t xml:space="preserve">by </w:t>
      </w:r>
      <w:r w:rsidR="003B271C" w:rsidRPr="00BF6C28">
        <w:rPr>
          <w:lang w:val="en-US"/>
        </w:rPr>
        <w:t xml:space="preserve">special heat </w:t>
      </w:r>
      <w:r w:rsidR="00B41312">
        <w:rPr>
          <w:lang w:val="en-US"/>
        </w:rPr>
        <w:t>sinking</w:t>
      </w:r>
      <w:r w:rsidR="003B271C" w:rsidRPr="00BF6C28">
        <w:rPr>
          <w:lang w:val="en-US"/>
        </w:rPr>
        <w:t xml:space="preserve"> of the windows to the flange, </w:t>
      </w:r>
      <w:r w:rsidR="00B41312">
        <w:rPr>
          <w:lang w:val="en-US"/>
        </w:rPr>
        <w:t xml:space="preserve">by </w:t>
      </w:r>
      <w:r w:rsidR="003B271C" w:rsidRPr="00BF6C28">
        <w:rPr>
          <w:lang w:val="en-US"/>
        </w:rPr>
        <w:t>minimi</w:t>
      </w:r>
      <w:r w:rsidR="003B271C">
        <w:rPr>
          <w:lang w:val="en-US"/>
        </w:rPr>
        <w:t>z</w:t>
      </w:r>
      <w:r w:rsidR="003B271C" w:rsidRPr="00BF6C28">
        <w:rPr>
          <w:lang w:val="en-US"/>
        </w:rPr>
        <w:t xml:space="preserve">ing the diameter of the windows, </w:t>
      </w:r>
      <w:r w:rsidR="003B271C">
        <w:rPr>
          <w:lang w:val="en-US"/>
        </w:rPr>
        <w:t xml:space="preserve">and </w:t>
      </w:r>
      <w:r w:rsidR="00B41312">
        <w:rPr>
          <w:lang w:val="en-US"/>
        </w:rPr>
        <w:t xml:space="preserve">by </w:t>
      </w:r>
      <w:r w:rsidR="003B271C" w:rsidRPr="00BF6C28">
        <w:rPr>
          <w:lang w:val="en-US"/>
        </w:rPr>
        <w:t>radiation shielding of the windows. A finite element thermal model of the windows was developed in the design phase. The temperature homogeneity was tested by measuring a N</w:t>
      </w:r>
      <w:r w:rsidR="003B271C" w:rsidRPr="00E83172">
        <w:rPr>
          <w:vertAlign w:val="subscript"/>
          <w:lang w:val="en-US"/>
        </w:rPr>
        <w:t>2</w:t>
      </w:r>
      <w:r w:rsidR="003B271C" w:rsidRPr="00BF6C28">
        <w:rPr>
          <w:lang w:val="en-US"/>
        </w:rPr>
        <w:t>O spectrum and analy</w:t>
      </w:r>
      <w:r w:rsidR="003B271C">
        <w:rPr>
          <w:lang w:val="en-US"/>
        </w:rPr>
        <w:t>z</w:t>
      </w:r>
      <w:r w:rsidR="003B271C" w:rsidRPr="00BF6C28">
        <w:rPr>
          <w:lang w:val="en-US"/>
        </w:rPr>
        <w:t xml:space="preserve">ing the relative line intensities. The resulting </w:t>
      </w:r>
      <w:r w:rsidR="00B41312">
        <w:rPr>
          <w:lang w:val="en-US"/>
        </w:rPr>
        <w:t xml:space="preserve">average gas </w:t>
      </w:r>
      <w:r w:rsidR="003B271C" w:rsidRPr="00BF6C28">
        <w:rPr>
          <w:lang w:val="en-US"/>
        </w:rPr>
        <w:t>temperature differed from the cell body temperature</w:t>
      </w:r>
      <w:r w:rsidR="00B41312">
        <w:rPr>
          <w:lang w:val="en-US"/>
        </w:rPr>
        <w:t xml:space="preserve"> </w:t>
      </w:r>
      <w:r w:rsidR="003B271C" w:rsidRPr="00BF6C28">
        <w:rPr>
          <w:lang w:val="en-US"/>
        </w:rPr>
        <w:t>by less than 0.1 K.</w:t>
      </w:r>
      <w:r w:rsidR="00FC2875" w:rsidRPr="00FC2875">
        <w:rPr>
          <w:lang w:val="en-US"/>
        </w:rPr>
        <w:t xml:space="preserve"> </w:t>
      </w:r>
      <w:r w:rsidR="00CA6467">
        <w:rPr>
          <w:lang w:val="en-US"/>
        </w:rPr>
        <w:t>Frequency calibration was achieved by separate N</w:t>
      </w:r>
      <w:r w:rsidR="00CA6467" w:rsidRPr="00CA6467">
        <w:rPr>
          <w:vertAlign w:val="subscript"/>
          <w:lang w:val="en-US"/>
        </w:rPr>
        <w:t>2</w:t>
      </w:r>
      <w:r w:rsidR="00CA6467">
        <w:rPr>
          <w:lang w:val="en-US"/>
        </w:rPr>
        <w:t>O measurements taken with the same field stop diameters as the measurements for ACS and LBL. The reference line positions were taken from Maki and Wells [</w:t>
      </w:r>
      <w:r w:rsidR="002C7504">
        <w:rPr>
          <w:lang w:val="en-US"/>
        </w:rPr>
        <w:t>9</w:t>
      </w:r>
      <w:r w:rsidR="00CA6467">
        <w:rPr>
          <w:lang w:val="en-US"/>
        </w:rPr>
        <w:t>]. The frequency precision from the standard deviation of the calibration factor at 1000 cm</w:t>
      </w:r>
      <w:r w:rsidR="00CA6467" w:rsidRPr="00CA6467">
        <w:rPr>
          <w:vertAlign w:val="superscript"/>
          <w:lang w:val="en-US"/>
        </w:rPr>
        <w:t>-1</w:t>
      </w:r>
      <w:r w:rsidR="00CA6467">
        <w:rPr>
          <w:lang w:val="en-US"/>
        </w:rPr>
        <w:t xml:space="preserve"> is 3</w:t>
      </w:r>
      <w:r w:rsidR="00CA6467" w:rsidRPr="000D495F">
        <w:rPr>
          <w:lang w:val="en-US"/>
        </w:rPr>
        <w:t>×</w:t>
      </w:r>
      <w:r w:rsidR="00CA6467">
        <w:rPr>
          <w:lang w:val="en-US"/>
        </w:rPr>
        <w:t>10</w:t>
      </w:r>
      <w:r w:rsidR="00CA6467" w:rsidRPr="00CA6467">
        <w:rPr>
          <w:vertAlign w:val="superscript"/>
          <w:lang w:val="en-US"/>
        </w:rPr>
        <w:t>-6</w:t>
      </w:r>
      <w:r w:rsidR="00CA6467">
        <w:rPr>
          <w:lang w:val="en-US"/>
        </w:rPr>
        <w:t xml:space="preserve"> cm</w:t>
      </w:r>
      <w:r w:rsidR="00CA6467" w:rsidRPr="00CA6467">
        <w:rPr>
          <w:vertAlign w:val="superscript"/>
          <w:lang w:val="en-US"/>
        </w:rPr>
        <w:t>-1</w:t>
      </w:r>
      <w:r w:rsidR="00CA6467">
        <w:rPr>
          <w:lang w:val="en-US"/>
        </w:rPr>
        <w:t xml:space="preserve"> for LBL and 1.6</w:t>
      </w:r>
      <w:r w:rsidR="00CA6467" w:rsidRPr="000D495F">
        <w:rPr>
          <w:lang w:val="en-US"/>
        </w:rPr>
        <w:t>×</w:t>
      </w:r>
      <w:r w:rsidR="00CA6467">
        <w:rPr>
          <w:lang w:val="en-US"/>
        </w:rPr>
        <w:t>10</w:t>
      </w:r>
      <w:r w:rsidR="00CA6467" w:rsidRPr="00CA6467">
        <w:rPr>
          <w:vertAlign w:val="superscript"/>
          <w:lang w:val="en-US"/>
        </w:rPr>
        <w:t>-5</w:t>
      </w:r>
      <w:r w:rsidR="00CA6467">
        <w:rPr>
          <w:lang w:val="en-US"/>
        </w:rPr>
        <w:t xml:space="preserve"> cm</w:t>
      </w:r>
      <w:r w:rsidR="00CA6467" w:rsidRPr="00CA6467">
        <w:rPr>
          <w:vertAlign w:val="superscript"/>
          <w:lang w:val="en-US"/>
        </w:rPr>
        <w:t>-1</w:t>
      </w:r>
      <w:r w:rsidR="00CA6467">
        <w:rPr>
          <w:lang w:val="en-US"/>
        </w:rPr>
        <w:t xml:space="preserve"> for ACS.</w:t>
      </w:r>
    </w:p>
    <w:p w:rsidR="00F509BF" w:rsidRPr="00594BA1" w:rsidRDefault="00F509BF" w:rsidP="00F509BF">
      <w:pPr>
        <w:spacing w:after="0"/>
        <w:jc w:val="both"/>
        <w:rPr>
          <w:lang w:val="en-US"/>
        </w:rPr>
      </w:pPr>
      <w:proofErr w:type="gramStart"/>
      <w:r w:rsidRPr="00594BA1">
        <w:rPr>
          <w:lang w:val="en-US"/>
        </w:rPr>
        <w:t>Table 1.</w:t>
      </w:r>
      <w:proofErr w:type="gramEnd"/>
      <w:r w:rsidRPr="00594BA1">
        <w:rPr>
          <w:lang w:val="en-US"/>
        </w:rPr>
        <w:t xml:space="preserve"> </w:t>
      </w:r>
      <w:proofErr w:type="gramStart"/>
      <w:r w:rsidRPr="00594BA1">
        <w:rPr>
          <w:lang w:val="en-US"/>
        </w:rPr>
        <w:t xml:space="preserve">Common </w:t>
      </w:r>
      <w:r>
        <w:rPr>
          <w:lang w:val="en-US"/>
        </w:rPr>
        <w:t xml:space="preserve">IR </w:t>
      </w:r>
      <w:r w:rsidRPr="00594BA1">
        <w:rPr>
          <w:lang w:val="en-US"/>
        </w:rPr>
        <w:t>measurement parameters</w:t>
      </w:r>
      <w:r>
        <w:rPr>
          <w:lang w:val="en-US"/>
        </w:rPr>
        <w:t>.</w:t>
      </w:r>
      <w:proofErr w:type="gramEnd"/>
      <w:r>
        <w:rPr>
          <w:lang w:val="en-US"/>
        </w:rPr>
        <w:t xml:space="preserve"> ACS: absorption </w:t>
      </w:r>
      <w:proofErr w:type="gramStart"/>
      <w:r>
        <w:rPr>
          <w:lang w:val="en-US"/>
        </w:rPr>
        <w:t>cross</w:t>
      </w:r>
      <w:proofErr w:type="gramEnd"/>
      <w:r>
        <w:rPr>
          <w:lang w:val="en-US"/>
        </w:rPr>
        <w:t xml:space="preserve"> sections, LBL: line-by-line</w:t>
      </w:r>
      <w:r w:rsidR="00C1026E">
        <w:rPr>
          <w:lang w:val="en-US"/>
        </w:rPr>
        <w:t>.</w:t>
      </w:r>
    </w:p>
    <w:p w:rsidR="00F509BF" w:rsidRPr="00594BA1" w:rsidRDefault="00F509BF" w:rsidP="00F509BF">
      <w:pPr>
        <w:spacing w:after="0"/>
        <w:jc w:val="both"/>
        <w:rPr>
          <w:u w:val="single"/>
          <w:lang w:val="en-US"/>
        </w:rPr>
      </w:pPr>
    </w:p>
    <w:tbl>
      <w:tblPr>
        <w:tblW w:w="0" w:type="auto"/>
        <w:tblLayout w:type="fixed"/>
        <w:tblCellMar>
          <w:left w:w="70" w:type="dxa"/>
          <w:right w:w="70" w:type="dxa"/>
        </w:tblCellMar>
        <w:tblLook w:val="0000" w:firstRow="0" w:lastRow="0" w:firstColumn="0" w:lastColumn="0" w:noHBand="0" w:noVBand="0"/>
      </w:tblPr>
      <w:tblGrid>
        <w:gridCol w:w="2338"/>
        <w:gridCol w:w="1985"/>
      </w:tblGrid>
      <w:tr w:rsidR="00F509BF" w:rsidRPr="00594BA1" w:rsidTr="00370318">
        <w:tc>
          <w:tcPr>
            <w:tcW w:w="2338" w:type="dxa"/>
            <w:tcBorders>
              <w:top w:val="single" w:sz="4" w:space="0" w:color="auto"/>
            </w:tcBorders>
          </w:tcPr>
          <w:p w:rsidR="00F509BF" w:rsidRPr="00594BA1" w:rsidRDefault="00F509BF" w:rsidP="00C626C8">
            <w:pPr>
              <w:spacing w:after="120"/>
              <w:rPr>
                <w:lang w:val="en-US"/>
              </w:rPr>
            </w:pPr>
            <w:r w:rsidRPr="00594BA1">
              <w:rPr>
                <w:lang w:val="en-US"/>
              </w:rPr>
              <w:t>Source</w:t>
            </w:r>
          </w:p>
        </w:tc>
        <w:tc>
          <w:tcPr>
            <w:tcW w:w="1985" w:type="dxa"/>
            <w:tcBorders>
              <w:top w:val="single" w:sz="4" w:space="0" w:color="auto"/>
            </w:tcBorders>
          </w:tcPr>
          <w:p w:rsidR="00F509BF" w:rsidRPr="00594BA1" w:rsidRDefault="00F509BF" w:rsidP="00C626C8">
            <w:pPr>
              <w:spacing w:after="120"/>
              <w:rPr>
                <w:lang w:val="en-US"/>
              </w:rPr>
            </w:pPr>
            <w:proofErr w:type="spellStart"/>
            <w:r w:rsidRPr="00594BA1">
              <w:rPr>
                <w:lang w:val="en-US"/>
              </w:rPr>
              <w:t>Globar</w:t>
            </w:r>
            <w:proofErr w:type="spellEnd"/>
          </w:p>
        </w:tc>
      </w:tr>
      <w:tr w:rsidR="00F509BF" w:rsidRPr="002F5D45" w:rsidTr="00370318">
        <w:tc>
          <w:tcPr>
            <w:tcW w:w="2338" w:type="dxa"/>
          </w:tcPr>
          <w:p w:rsidR="00F509BF" w:rsidRPr="00594BA1" w:rsidRDefault="00F509BF" w:rsidP="00C626C8">
            <w:pPr>
              <w:spacing w:after="120"/>
              <w:rPr>
                <w:lang w:val="en-US"/>
              </w:rPr>
            </w:pPr>
            <w:r w:rsidRPr="00594BA1">
              <w:rPr>
                <w:lang w:val="en-US"/>
              </w:rPr>
              <w:t>Field stop diameter</w:t>
            </w:r>
          </w:p>
        </w:tc>
        <w:tc>
          <w:tcPr>
            <w:tcW w:w="1985" w:type="dxa"/>
          </w:tcPr>
          <w:p w:rsidR="00F509BF" w:rsidRPr="00594BA1" w:rsidRDefault="00F509BF" w:rsidP="00C626C8">
            <w:pPr>
              <w:spacing w:after="120"/>
              <w:rPr>
                <w:lang w:val="en-US"/>
              </w:rPr>
            </w:pPr>
            <w:r w:rsidRPr="00594BA1">
              <w:rPr>
                <w:lang w:val="en-US"/>
              </w:rPr>
              <w:t>2.</w:t>
            </w:r>
            <w:r>
              <w:rPr>
                <w:lang w:val="en-US"/>
              </w:rPr>
              <w:t>5</w:t>
            </w:r>
            <w:r w:rsidRPr="00594BA1">
              <w:rPr>
                <w:lang w:val="en-US"/>
              </w:rPr>
              <w:t xml:space="preserve"> mm for ACS</w:t>
            </w:r>
            <w:r w:rsidR="00C626C8">
              <w:rPr>
                <w:lang w:val="en-US"/>
              </w:rPr>
              <w:br/>
            </w:r>
            <w:r w:rsidRPr="00594BA1">
              <w:rPr>
                <w:lang w:val="en-US"/>
              </w:rPr>
              <w:t>1.3 mm for LBL</w:t>
            </w:r>
          </w:p>
        </w:tc>
      </w:tr>
      <w:tr w:rsidR="00F509BF" w:rsidRPr="002F5D45" w:rsidTr="00370318">
        <w:tc>
          <w:tcPr>
            <w:tcW w:w="2338" w:type="dxa"/>
          </w:tcPr>
          <w:p w:rsidR="00F509BF" w:rsidRPr="00594BA1" w:rsidRDefault="00C626C8" w:rsidP="00C626C8">
            <w:pPr>
              <w:spacing w:after="120"/>
              <w:rPr>
                <w:lang w:val="en-US"/>
              </w:rPr>
            </w:pPr>
            <w:r>
              <w:rPr>
                <w:lang w:val="en-US"/>
              </w:rPr>
              <w:t>Maximum optical path difference (</w:t>
            </w:r>
            <w:r w:rsidR="00F509BF">
              <w:rPr>
                <w:lang w:val="en-US"/>
              </w:rPr>
              <w:t>MOPD</w:t>
            </w:r>
            <w:r>
              <w:rPr>
                <w:lang w:val="en-US"/>
              </w:rPr>
              <w:t>)</w:t>
            </w:r>
          </w:p>
        </w:tc>
        <w:tc>
          <w:tcPr>
            <w:tcW w:w="1985" w:type="dxa"/>
          </w:tcPr>
          <w:p w:rsidR="00F509BF" w:rsidRPr="00594BA1" w:rsidRDefault="00F509BF" w:rsidP="00C626C8">
            <w:pPr>
              <w:spacing w:after="120"/>
              <w:rPr>
                <w:lang w:val="en-US"/>
              </w:rPr>
            </w:pPr>
            <w:r>
              <w:rPr>
                <w:lang w:val="en-US"/>
              </w:rPr>
              <w:t>36 cm for ACS</w:t>
            </w:r>
            <w:r>
              <w:rPr>
                <w:lang w:val="en-US"/>
              </w:rPr>
              <w:br/>
              <w:t>529 cm for LBL</w:t>
            </w:r>
          </w:p>
        </w:tc>
      </w:tr>
      <w:tr w:rsidR="00F509BF" w:rsidRPr="00C626C8" w:rsidTr="00370318">
        <w:tc>
          <w:tcPr>
            <w:tcW w:w="2338" w:type="dxa"/>
          </w:tcPr>
          <w:p w:rsidR="00F509BF" w:rsidRPr="00594BA1" w:rsidRDefault="00F509BF" w:rsidP="00C626C8">
            <w:pPr>
              <w:spacing w:after="120"/>
              <w:rPr>
                <w:lang w:val="en-US"/>
              </w:rPr>
            </w:pPr>
            <w:r w:rsidRPr="00594BA1">
              <w:rPr>
                <w:lang w:val="en-US"/>
              </w:rPr>
              <w:t>Focal length of collimator</w:t>
            </w:r>
          </w:p>
        </w:tc>
        <w:tc>
          <w:tcPr>
            <w:tcW w:w="1985" w:type="dxa"/>
          </w:tcPr>
          <w:p w:rsidR="00F509BF" w:rsidRPr="00594BA1" w:rsidRDefault="00F509BF" w:rsidP="00C626C8">
            <w:pPr>
              <w:spacing w:after="120"/>
              <w:rPr>
                <w:lang w:val="en-US"/>
              </w:rPr>
            </w:pPr>
            <w:r w:rsidRPr="00594BA1">
              <w:rPr>
                <w:lang w:val="en-US"/>
              </w:rPr>
              <w:t>41.8 cm</w:t>
            </w:r>
          </w:p>
        </w:tc>
      </w:tr>
      <w:tr w:rsidR="00F509BF" w:rsidRPr="00594BA1" w:rsidTr="00370318">
        <w:tc>
          <w:tcPr>
            <w:tcW w:w="2338" w:type="dxa"/>
          </w:tcPr>
          <w:p w:rsidR="00F509BF" w:rsidRPr="00594BA1" w:rsidRDefault="00F509BF" w:rsidP="00C626C8">
            <w:pPr>
              <w:spacing w:after="120"/>
              <w:rPr>
                <w:lang w:val="en-US"/>
              </w:rPr>
            </w:pPr>
            <w:proofErr w:type="spellStart"/>
            <w:r w:rsidRPr="00594BA1">
              <w:rPr>
                <w:lang w:val="en-US"/>
              </w:rPr>
              <w:t>Beamsplitter</w:t>
            </w:r>
            <w:proofErr w:type="spellEnd"/>
          </w:p>
        </w:tc>
        <w:tc>
          <w:tcPr>
            <w:tcW w:w="1985" w:type="dxa"/>
          </w:tcPr>
          <w:p w:rsidR="00F509BF" w:rsidRPr="00594BA1" w:rsidRDefault="00F509BF" w:rsidP="00C626C8">
            <w:pPr>
              <w:spacing w:after="120"/>
              <w:rPr>
                <w:lang w:val="en-US"/>
              </w:rPr>
            </w:pPr>
            <w:r w:rsidRPr="00594BA1">
              <w:rPr>
                <w:lang w:val="en-US"/>
              </w:rPr>
              <w:t xml:space="preserve">Ge on </w:t>
            </w:r>
            <w:proofErr w:type="spellStart"/>
            <w:r w:rsidRPr="00594BA1">
              <w:rPr>
                <w:lang w:val="en-US"/>
              </w:rPr>
              <w:t>KBr</w:t>
            </w:r>
            <w:proofErr w:type="spellEnd"/>
          </w:p>
        </w:tc>
      </w:tr>
      <w:tr w:rsidR="00F509BF" w:rsidRPr="00594BA1" w:rsidTr="00370318">
        <w:tc>
          <w:tcPr>
            <w:tcW w:w="2338" w:type="dxa"/>
          </w:tcPr>
          <w:p w:rsidR="00F509BF" w:rsidRPr="00594BA1" w:rsidRDefault="00F509BF" w:rsidP="00C626C8">
            <w:pPr>
              <w:spacing w:after="120"/>
              <w:rPr>
                <w:lang w:val="en-US"/>
              </w:rPr>
            </w:pPr>
            <w:r w:rsidRPr="00594BA1">
              <w:rPr>
                <w:lang w:val="en-US"/>
              </w:rPr>
              <w:t>Sample cell windows</w:t>
            </w:r>
          </w:p>
        </w:tc>
        <w:tc>
          <w:tcPr>
            <w:tcW w:w="1985" w:type="dxa"/>
          </w:tcPr>
          <w:p w:rsidR="00F509BF" w:rsidRPr="00594BA1" w:rsidRDefault="00F509BF" w:rsidP="00C626C8">
            <w:pPr>
              <w:spacing w:after="120"/>
              <w:rPr>
                <w:lang w:val="en-US"/>
              </w:rPr>
            </w:pPr>
            <w:proofErr w:type="spellStart"/>
            <w:r w:rsidRPr="00594BA1">
              <w:rPr>
                <w:lang w:val="en-US"/>
              </w:rPr>
              <w:t>AgCl</w:t>
            </w:r>
            <w:proofErr w:type="spellEnd"/>
          </w:p>
        </w:tc>
      </w:tr>
      <w:tr w:rsidR="00F509BF" w:rsidRPr="00594BA1" w:rsidTr="00370318">
        <w:tc>
          <w:tcPr>
            <w:tcW w:w="2338" w:type="dxa"/>
          </w:tcPr>
          <w:p w:rsidR="00F509BF" w:rsidRPr="00594BA1" w:rsidRDefault="00F509BF" w:rsidP="00C626C8">
            <w:pPr>
              <w:spacing w:after="120"/>
              <w:rPr>
                <w:lang w:val="en-US"/>
              </w:rPr>
            </w:pPr>
            <w:r w:rsidRPr="00594BA1">
              <w:rPr>
                <w:lang w:val="en-US"/>
              </w:rPr>
              <w:t>Absorption path</w:t>
            </w:r>
          </w:p>
        </w:tc>
        <w:tc>
          <w:tcPr>
            <w:tcW w:w="1985" w:type="dxa"/>
          </w:tcPr>
          <w:p w:rsidR="00F509BF" w:rsidRPr="00594BA1" w:rsidRDefault="00F509BF" w:rsidP="00C626C8">
            <w:pPr>
              <w:spacing w:after="120"/>
              <w:rPr>
                <w:lang w:val="en-US"/>
              </w:rPr>
            </w:pPr>
            <w:r>
              <w:rPr>
                <w:lang w:val="en-US"/>
              </w:rPr>
              <w:t>22.1</w:t>
            </w:r>
            <w:r w:rsidRPr="00594BA1">
              <w:rPr>
                <w:lang w:val="en-US"/>
              </w:rPr>
              <w:t>(1) cm</w:t>
            </w:r>
          </w:p>
        </w:tc>
      </w:tr>
      <w:tr w:rsidR="00F509BF" w:rsidRPr="00594BA1" w:rsidTr="00370318">
        <w:tc>
          <w:tcPr>
            <w:tcW w:w="2338" w:type="dxa"/>
          </w:tcPr>
          <w:p w:rsidR="00F509BF" w:rsidRPr="00594BA1" w:rsidRDefault="00F509BF" w:rsidP="00C626C8">
            <w:pPr>
              <w:spacing w:after="120"/>
              <w:rPr>
                <w:lang w:val="en-US"/>
              </w:rPr>
            </w:pPr>
            <w:r w:rsidRPr="00594BA1">
              <w:rPr>
                <w:lang w:val="en-US"/>
              </w:rPr>
              <w:t>Detector</w:t>
            </w:r>
          </w:p>
        </w:tc>
        <w:tc>
          <w:tcPr>
            <w:tcW w:w="1985" w:type="dxa"/>
          </w:tcPr>
          <w:p w:rsidR="00F509BF" w:rsidRPr="00594BA1" w:rsidRDefault="00F509BF" w:rsidP="00C626C8">
            <w:pPr>
              <w:spacing w:after="120"/>
              <w:rPr>
                <w:lang w:val="en-US"/>
              </w:rPr>
            </w:pPr>
            <w:r w:rsidRPr="00594BA1">
              <w:rPr>
                <w:lang w:val="en-US"/>
              </w:rPr>
              <w:t xml:space="preserve">HgCdTe (MCT), </w:t>
            </w:r>
            <w:r>
              <w:rPr>
                <w:lang w:val="en-US"/>
              </w:rPr>
              <w:t>40</w:t>
            </w:r>
            <w:r w:rsidRPr="00594BA1">
              <w:rPr>
                <w:lang w:val="en-US"/>
              </w:rPr>
              <w:t xml:space="preserve"> K</w:t>
            </w:r>
          </w:p>
        </w:tc>
      </w:tr>
      <w:tr w:rsidR="00F509BF" w:rsidRPr="00594BA1" w:rsidTr="00370318">
        <w:tc>
          <w:tcPr>
            <w:tcW w:w="2338" w:type="dxa"/>
            <w:tcBorders>
              <w:bottom w:val="single" w:sz="4" w:space="0" w:color="auto"/>
            </w:tcBorders>
          </w:tcPr>
          <w:p w:rsidR="00F509BF" w:rsidRPr="00594BA1" w:rsidRDefault="00F509BF" w:rsidP="00C626C8">
            <w:pPr>
              <w:spacing w:after="120"/>
              <w:rPr>
                <w:lang w:val="en-US"/>
              </w:rPr>
            </w:pPr>
            <w:r w:rsidRPr="00594BA1">
              <w:rPr>
                <w:lang w:val="en-US"/>
              </w:rPr>
              <w:t>Optical filter</w:t>
            </w:r>
          </w:p>
        </w:tc>
        <w:tc>
          <w:tcPr>
            <w:tcW w:w="1985" w:type="dxa"/>
            <w:tcBorders>
              <w:bottom w:val="single" w:sz="4" w:space="0" w:color="auto"/>
            </w:tcBorders>
          </w:tcPr>
          <w:p w:rsidR="00F509BF" w:rsidRPr="00594BA1" w:rsidRDefault="00F509BF" w:rsidP="00C626C8">
            <w:pPr>
              <w:spacing w:after="120"/>
              <w:rPr>
                <w:lang w:val="en-US"/>
              </w:rPr>
            </w:pPr>
            <w:r w:rsidRPr="00594BA1">
              <w:rPr>
                <w:lang w:val="en-US"/>
              </w:rPr>
              <w:t>Low pass 1400 cm</w:t>
            </w:r>
            <w:r w:rsidRPr="00594BA1">
              <w:rPr>
                <w:vertAlign w:val="superscript"/>
                <w:lang w:val="en-US"/>
              </w:rPr>
              <w:t>–1</w:t>
            </w:r>
            <w:r w:rsidRPr="00594BA1">
              <w:rPr>
                <w:lang w:val="en-US"/>
              </w:rPr>
              <w:t xml:space="preserve"> </w:t>
            </w:r>
          </w:p>
        </w:tc>
      </w:tr>
    </w:tbl>
    <w:p w:rsidR="00F509BF" w:rsidRPr="00594BA1" w:rsidRDefault="00F509BF" w:rsidP="00F509BF">
      <w:pPr>
        <w:spacing w:after="0"/>
        <w:jc w:val="both"/>
        <w:rPr>
          <w:u w:val="single"/>
          <w:lang w:val="en-US"/>
        </w:rPr>
      </w:pPr>
    </w:p>
    <w:p w:rsidR="003B271C" w:rsidRDefault="003B271C" w:rsidP="003B271C">
      <w:pPr>
        <w:jc w:val="both"/>
        <w:rPr>
          <w:lang w:val="en-US"/>
        </w:rPr>
      </w:pPr>
    </w:p>
    <w:p w:rsidR="003B271C" w:rsidRDefault="003B271C" w:rsidP="003B271C">
      <w:pPr>
        <w:jc w:val="both"/>
        <w:rPr>
          <w:lang w:val="en-US"/>
        </w:rPr>
      </w:pPr>
      <w:r>
        <w:rPr>
          <w:rFonts w:ascii="Calibri" w:eastAsia="Calibri" w:hAnsi="Calibri"/>
          <w:b/>
          <w:bCs/>
          <w:noProof/>
          <w:sz w:val="18"/>
          <w:szCs w:val="18"/>
          <w:lang w:eastAsia="de-DE"/>
        </w:rPr>
        <w:lastRenderedPageBreak/>
        <w:drawing>
          <wp:inline distT="0" distB="0" distL="0" distR="0" wp14:anchorId="4AF6F328" wp14:editId="7EDB1A1F">
            <wp:extent cx="3691890" cy="2012950"/>
            <wp:effectExtent l="0" t="0" r="381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1890" cy="2012950"/>
                    </a:xfrm>
                    <a:prstGeom prst="rect">
                      <a:avLst/>
                    </a:prstGeom>
                    <a:noFill/>
                    <a:ln>
                      <a:noFill/>
                    </a:ln>
                    <a:effectLst/>
                  </pic:spPr>
                </pic:pic>
              </a:graphicData>
            </a:graphic>
          </wp:inline>
        </w:drawing>
      </w:r>
    </w:p>
    <w:p w:rsidR="003B271C" w:rsidRDefault="003B271C" w:rsidP="003B271C">
      <w:pPr>
        <w:jc w:val="both"/>
        <w:rPr>
          <w:lang w:val="en-GB"/>
        </w:rPr>
      </w:pPr>
      <w:bookmarkStart w:id="0" w:name="_Ref367891425"/>
      <w:proofErr w:type="gramStart"/>
      <w:r w:rsidRPr="003E7A8A">
        <w:rPr>
          <w:lang w:val="en-US"/>
        </w:rPr>
        <w:t xml:space="preserve">Figure </w:t>
      </w:r>
      <w:bookmarkEnd w:id="0"/>
      <w:r>
        <w:rPr>
          <w:lang w:val="en-US"/>
        </w:rPr>
        <w:t>1</w:t>
      </w:r>
      <w:r w:rsidRPr="003E7A8A">
        <w:rPr>
          <w:lang w:val="en-US"/>
        </w:rPr>
        <w:t>.</w:t>
      </w:r>
      <w:proofErr w:type="gramEnd"/>
      <w:r w:rsidRPr="003E7A8A">
        <w:rPr>
          <w:lang w:val="en-US"/>
        </w:rPr>
        <w:t xml:space="preserve"> </w:t>
      </w:r>
      <w:proofErr w:type="gramStart"/>
      <w:r w:rsidRPr="003E7A8A">
        <w:rPr>
          <w:lang w:val="en-US"/>
        </w:rPr>
        <w:t>Sketch of new single pass absorption cell in sample compartment of Bruker IFS</w:t>
      </w:r>
      <w:r w:rsidR="00D645E0">
        <w:rPr>
          <w:lang w:val="en-US"/>
        </w:rPr>
        <w:t xml:space="preserve"> </w:t>
      </w:r>
      <w:r w:rsidRPr="003E7A8A">
        <w:rPr>
          <w:lang w:val="en-US"/>
        </w:rPr>
        <w:t>125HR.</w:t>
      </w:r>
      <w:proofErr w:type="gramEnd"/>
      <w:r w:rsidRPr="003E7A8A">
        <w:rPr>
          <w:lang w:val="en-US"/>
        </w:rPr>
        <w:t xml:space="preserve"> Two windows with baffles for radiation shielding are located on the front side. The coolant tubes are visible to the right side of the cell.</w:t>
      </w:r>
    </w:p>
    <w:p w:rsidR="003B271C" w:rsidRDefault="003B271C" w:rsidP="003B271C">
      <w:pPr>
        <w:jc w:val="both"/>
        <w:rPr>
          <w:lang w:val="en-US"/>
        </w:rPr>
      </w:pPr>
    </w:p>
    <w:p w:rsidR="003B271C" w:rsidRDefault="003B271C" w:rsidP="003B271C">
      <w:pPr>
        <w:jc w:val="both"/>
        <w:rPr>
          <w:lang w:val="en-US"/>
        </w:rPr>
      </w:pPr>
      <w:r w:rsidRPr="00202B61">
        <w:rPr>
          <w:lang w:val="en-US"/>
        </w:rPr>
        <w:t xml:space="preserve">Synthesis and sample handling for spectroscopic measurements were carried out applying a Duran glass apparatus with several exits equipped with PTFE-sealed </w:t>
      </w:r>
      <w:proofErr w:type="spellStart"/>
      <w:r>
        <w:rPr>
          <w:lang w:val="en-US"/>
        </w:rPr>
        <w:t>Normag</w:t>
      </w:r>
      <w:proofErr w:type="spellEnd"/>
      <w:r w:rsidRPr="00202B61">
        <w:rPr>
          <w:lang w:val="en-US"/>
        </w:rPr>
        <w:t xml:space="preserve"> stopcocks. Duran glass tubes, also with PTFE-sealed </w:t>
      </w:r>
      <w:proofErr w:type="spellStart"/>
      <w:r>
        <w:rPr>
          <w:lang w:val="en-US"/>
        </w:rPr>
        <w:t>Normag</w:t>
      </w:r>
      <w:proofErr w:type="spellEnd"/>
      <w:r w:rsidRPr="00202B61">
        <w:rPr>
          <w:lang w:val="en-US"/>
        </w:rPr>
        <w:t xml:space="preserve"> stopcocks, were attached to the apparatus via Swagelok PTFE fittings and were used for trapping, evaporating, and storing samples at liquid nitrogen temperature. The apparatus was connected to the absorption cell inside the Fourier-transform spectrometer </w:t>
      </w:r>
      <w:r w:rsidR="007B2464">
        <w:rPr>
          <w:lang w:val="en-US"/>
        </w:rPr>
        <w:t xml:space="preserve">(FTS) </w:t>
      </w:r>
      <w:r w:rsidRPr="00202B61">
        <w:rPr>
          <w:lang w:val="en-US"/>
        </w:rPr>
        <w:t>by a short glass tube.</w:t>
      </w:r>
      <w:r>
        <w:rPr>
          <w:lang w:val="en-US"/>
        </w:rPr>
        <w:t xml:space="preserve"> The apparatus is shown in Figure 2. </w:t>
      </w:r>
    </w:p>
    <w:p w:rsidR="003B271C" w:rsidRDefault="003B271C" w:rsidP="003B271C">
      <w:pPr>
        <w:jc w:val="both"/>
        <w:rPr>
          <w:lang w:val="en-US"/>
        </w:rPr>
      </w:pPr>
      <w:r>
        <w:rPr>
          <w:b/>
          <w:bCs/>
          <w:noProof/>
          <w:sz w:val="18"/>
          <w:szCs w:val="18"/>
          <w:lang w:eastAsia="de-DE"/>
        </w:rPr>
        <w:drawing>
          <wp:inline distT="0" distB="0" distL="0" distR="0" wp14:anchorId="34A7FF5F" wp14:editId="2BFCBCF3">
            <wp:extent cx="2463165" cy="3282315"/>
            <wp:effectExtent l="0" t="0" r="0" b="0"/>
            <wp:docPr id="20" name="Grafik 20" descr="IMG_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4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3165" cy="3282315"/>
                    </a:xfrm>
                    <a:prstGeom prst="rect">
                      <a:avLst/>
                    </a:prstGeom>
                    <a:noFill/>
                    <a:ln>
                      <a:noFill/>
                    </a:ln>
                  </pic:spPr>
                </pic:pic>
              </a:graphicData>
            </a:graphic>
          </wp:inline>
        </w:drawing>
      </w:r>
    </w:p>
    <w:p w:rsidR="003B271C" w:rsidRDefault="003B271C" w:rsidP="002C2DEC">
      <w:pPr>
        <w:jc w:val="both"/>
        <w:rPr>
          <w:i/>
          <w:lang w:val="en-US"/>
        </w:rPr>
      </w:pPr>
      <w:proofErr w:type="gramStart"/>
      <w:r>
        <w:rPr>
          <w:lang w:val="en-US"/>
        </w:rPr>
        <w:t>Figure 2.</w:t>
      </w:r>
      <w:proofErr w:type="gramEnd"/>
      <w:r>
        <w:rPr>
          <w:lang w:val="en-US"/>
        </w:rPr>
        <w:t xml:space="preserve"> </w:t>
      </w:r>
      <w:proofErr w:type="gramStart"/>
      <w:r w:rsidRPr="00F462AF">
        <w:rPr>
          <w:lang w:val="en-US"/>
        </w:rPr>
        <w:t>Vacuum apparatus with PTFE stopcocks.</w:t>
      </w:r>
      <w:proofErr w:type="gramEnd"/>
      <w:r w:rsidRPr="00F462AF">
        <w:rPr>
          <w:lang w:val="en-US"/>
        </w:rPr>
        <w:t xml:space="preserve"> On top four </w:t>
      </w:r>
      <w:proofErr w:type="spellStart"/>
      <w:r w:rsidRPr="00F462AF">
        <w:rPr>
          <w:lang w:val="en-US"/>
        </w:rPr>
        <w:t>Baratron</w:t>
      </w:r>
      <w:proofErr w:type="spellEnd"/>
      <w:r w:rsidRPr="00F462AF">
        <w:rPr>
          <w:lang w:val="en-US"/>
        </w:rPr>
        <w:t xml:space="preserve"> pressure </w:t>
      </w:r>
      <w:r w:rsidR="007F2AC5">
        <w:rPr>
          <w:lang w:val="en-US"/>
        </w:rPr>
        <w:t>transducers</w:t>
      </w:r>
      <w:r w:rsidRPr="00F462AF">
        <w:rPr>
          <w:lang w:val="en-US"/>
        </w:rPr>
        <w:t xml:space="preserve"> with different ranges. On the </w:t>
      </w:r>
      <w:r w:rsidR="008F3FC3">
        <w:rPr>
          <w:lang w:val="en-US"/>
        </w:rPr>
        <w:t xml:space="preserve">lower </w:t>
      </w:r>
      <w:r w:rsidRPr="00F462AF">
        <w:rPr>
          <w:lang w:val="en-US"/>
        </w:rPr>
        <w:t>right is a cold trap incorporated in the glass apparatus.</w:t>
      </w:r>
      <w:r w:rsidR="008F3FC3">
        <w:rPr>
          <w:lang w:val="en-US"/>
        </w:rPr>
        <w:t xml:space="preserve"> The glass connection to the cell inside the spectrometer can be mounted at the right end of the apparatus. The rightmost </w:t>
      </w:r>
      <w:r w:rsidR="007F2AC5">
        <w:rPr>
          <w:lang w:val="en-US"/>
        </w:rPr>
        <w:t>pressure transducer</w:t>
      </w:r>
      <w:r w:rsidR="008F3FC3">
        <w:rPr>
          <w:lang w:val="en-US"/>
        </w:rPr>
        <w:t xml:space="preserve"> can be used to measure the pressure in the cell during recording of spectra while disconnected from the rest of the vacuum apparatus and thus minimizing the surface in </w:t>
      </w:r>
      <w:r w:rsidR="008F3FC3">
        <w:rPr>
          <w:lang w:val="en-US"/>
        </w:rPr>
        <w:lastRenderedPageBreak/>
        <w:t xml:space="preserve">contact with the gas. The </w:t>
      </w:r>
      <w:r w:rsidR="007F2AC5">
        <w:rPr>
          <w:lang w:val="en-US"/>
        </w:rPr>
        <w:t>pressure transducer</w:t>
      </w:r>
      <w:r w:rsidR="008F3FC3">
        <w:rPr>
          <w:lang w:val="en-US"/>
        </w:rPr>
        <w:t xml:space="preserve"> itself can</w:t>
      </w:r>
      <w:r w:rsidR="00770A4C">
        <w:rPr>
          <w:lang w:val="en-US"/>
        </w:rPr>
        <w:t xml:space="preserve"> also</w:t>
      </w:r>
      <w:r w:rsidR="008F3FC3">
        <w:rPr>
          <w:lang w:val="en-US"/>
        </w:rPr>
        <w:t xml:space="preserve"> be separated in order to minimize the time where its metal surfaces are in contact with the gas. </w:t>
      </w:r>
    </w:p>
    <w:p w:rsidR="003B271C" w:rsidRDefault="003B271C" w:rsidP="002C2DEC">
      <w:pPr>
        <w:jc w:val="both"/>
        <w:rPr>
          <w:i/>
          <w:lang w:val="en-US"/>
        </w:rPr>
      </w:pPr>
    </w:p>
    <w:p w:rsidR="00852A69" w:rsidRPr="00FC2875" w:rsidRDefault="00FC2875" w:rsidP="002C2DEC">
      <w:pPr>
        <w:jc w:val="both"/>
        <w:rPr>
          <w:b/>
          <w:lang w:val="en-US"/>
        </w:rPr>
      </w:pPr>
      <w:r w:rsidRPr="00FC2875">
        <w:rPr>
          <w:b/>
          <w:lang w:val="en-US"/>
        </w:rPr>
        <w:t>3</w:t>
      </w:r>
      <w:r w:rsidR="00262B53" w:rsidRPr="00FC2875">
        <w:rPr>
          <w:b/>
          <w:lang w:val="en-US"/>
        </w:rPr>
        <w:t xml:space="preserve">. </w:t>
      </w:r>
      <w:r w:rsidR="00852A69" w:rsidRPr="00FC2875">
        <w:rPr>
          <w:b/>
          <w:lang w:val="en-US"/>
        </w:rPr>
        <w:t>Sample synthesis</w:t>
      </w:r>
    </w:p>
    <w:p w:rsidR="00F462AF" w:rsidRDefault="00852A69" w:rsidP="002C2DEC">
      <w:pPr>
        <w:jc w:val="both"/>
        <w:rPr>
          <w:lang w:val="en-US"/>
        </w:rPr>
      </w:pPr>
      <w:r w:rsidRPr="00852A69">
        <w:rPr>
          <w:lang w:val="en-US"/>
        </w:rPr>
        <w:t>BrONO</w:t>
      </w:r>
      <w:r w:rsidRPr="00CF529A">
        <w:rPr>
          <w:vertAlign w:val="subscript"/>
          <w:lang w:val="en-US"/>
        </w:rPr>
        <w:t>2</w:t>
      </w:r>
      <w:r w:rsidRPr="00852A69">
        <w:rPr>
          <w:lang w:val="en-US"/>
        </w:rPr>
        <w:t xml:space="preserve"> was synthesized from ClONO</w:t>
      </w:r>
      <w:r w:rsidRPr="00CF529A">
        <w:rPr>
          <w:vertAlign w:val="subscript"/>
          <w:lang w:val="en-US"/>
        </w:rPr>
        <w:t>2</w:t>
      </w:r>
      <w:r w:rsidRPr="00852A69">
        <w:rPr>
          <w:lang w:val="en-US"/>
        </w:rPr>
        <w:t xml:space="preserve"> </w:t>
      </w:r>
      <w:r w:rsidR="00F462AF">
        <w:rPr>
          <w:lang w:val="en-US"/>
        </w:rPr>
        <w:t>and Br</w:t>
      </w:r>
      <w:r w:rsidR="00F462AF" w:rsidRPr="00CF529A">
        <w:rPr>
          <w:vertAlign w:val="subscript"/>
          <w:lang w:val="en-US"/>
        </w:rPr>
        <w:t>2</w:t>
      </w:r>
      <w:r w:rsidR="00F462AF">
        <w:rPr>
          <w:lang w:val="en-US"/>
        </w:rPr>
        <w:t xml:space="preserve"> </w:t>
      </w:r>
      <w:r w:rsidRPr="00852A69">
        <w:rPr>
          <w:lang w:val="en-US"/>
        </w:rPr>
        <w:t xml:space="preserve">according to </w:t>
      </w:r>
      <w:proofErr w:type="spellStart"/>
      <w:r w:rsidRPr="00852A69">
        <w:rPr>
          <w:lang w:val="en-US"/>
        </w:rPr>
        <w:t>Orphal</w:t>
      </w:r>
      <w:proofErr w:type="spellEnd"/>
      <w:r w:rsidRPr="00852A69">
        <w:rPr>
          <w:lang w:val="en-US"/>
        </w:rPr>
        <w:t xml:space="preserve"> </w:t>
      </w:r>
      <w:r w:rsidR="00404357">
        <w:rPr>
          <w:lang w:val="en-US"/>
        </w:rPr>
        <w:t>[</w:t>
      </w:r>
      <w:r w:rsidR="002C7504">
        <w:rPr>
          <w:lang w:val="en-US"/>
        </w:rPr>
        <w:t>10</w:t>
      </w:r>
      <w:r w:rsidR="00404357">
        <w:rPr>
          <w:lang w:val="en-US"/>
        </w:rPr>
        <w:t>]</w:t>
      </w:r>
      <w:r w:rsidR="00202B61">
        <w:rPr>
          <w:lang w:val="en-US"/>
        </w:rPr>
        <w:t xml:space="preserve"> </w:t>
      </w:r>
      <w:r w:rsidRPr="00852A69">
        <w:rPr>
          <w:lang w:val="en-US"/>
        </w:rPr>
        <w:t xml:space="preserve">and the reference </w:t>
      </w:r>
      <w:r w:rsidR="00F462AF">
        <w:rPr>
          <w:lang w:val="en-US"/>
        </w:rPr>
        <w:t>(</w:t>
      </w:r>
      <w:proofErr w:type="spellStart"/>
      <w:r w:rsidR="00F462AF">
        <w:rPr>
          <w:lang w:val="en-US"/>
        </w:rPr>
        <w:t>Schmeißer</w:t>
      </w:r>
      <w:proofErr w:type="spellEnd"/>
      <w:r w:rsidR="00F462AF">
        <w:rPr>
          <w:lang w:val="en-US"/>
        </w:rPr>
        <w:t xml:space="preserve"> </w:t>
      </w:r>
      <w:r w:rsidR="00F462AF" w:rsidRPr="00692C43">
        <w:rPr>
          <w:i/>
          <w:lang w:val="en-US"/>
        </w:rPr>
        <w:t>et al</w:t>
      </w:r>
      <w:r w:rsidR="00F462AF">
        <w:rPr>
          <w:lang w:val="en-US"/>
        </w:rPr>
        <w:t>.</w:t>
      </w:r>
      <w:r w:rsidR="00202B61">
        <w:rPr>
          <w:lang w:val="en-US"/>
        </w:rPr>
        <w:t xml:space="preserve"> </w:t>
      </w:r>
      <w:r w:rsidR="00404357">
        <w:rPr>
          <w:lang w:val="en-US"/>
        </w:rPr>
        <w:t>[1</w:t>
      </w:r>
      <w:r w:rsidR="002C7504">
        <w:rPr>
          <w:lang w:val="en-US"/>
        </w:rPr>
        <w:t>1</w:t>
      </w:r>
      <w:r w:rsidR="00404357">
        <w:rPr>
          <w:lang w:val="en-US"/>
        </w:rPr>
        <w:t>]</w:t>
      </w:r>
      <w:r w:rsidR="00F462AF">
        <w:rPr>
          <w:lang w:val="en-US"/>
        </w:rPr>
        <w:t xml:space="preserve">) cited in </w:t>
      </w:r>
      <w:r w:rsidR="00404357">
        <w:rPr>
          <w:lang w:val="en-US"/>
        </w:rPr>
        <w:t>[</w:t>
      </w:r>
      <w:r w:rsidR="002C7504">
        <w:rPr>
          <w:lang w:val="en-US"/>
        </w:rPr>
        <w:t>10</w:t>
      </w:r>
      <w:r w:rsidR="00404357">
        <w:rPr>
          <w:lang w:val="en-US"/>
        </w:rPr>
        <w:t>]</w:t>
      </w:r>
      <w:r w:rsidR="00F462AF">
        <w:rPr>
          <w:lang w:val="en-US"/>
        </w:rPr>
        <w:t>:</w:t>
      </w:r>
      <w:r w:rsidR="00202B61">
        <w:rPr>
          <w:lang w:val="en-US"/>
        </w:rPr>
        <w:t xml:space="preserve"> </w:t>
      </w:r>
    </w:p>
    <w:p w:rsidR="00F462AF" w:rsidRDefault="00F462AF" w:rsidP="00C00410">
      <w:pPr>
        <w:jc w:val="center"/>
        <w:rPr>
          <w:lang w:val="en-US"/>
        </w:rPr>
      </w:pPr>
      <w:r>
        <w:rPr>
          <w:lang w:val="en-US"/>
        </w:rPr>
        <w:t>ClONO</w:t>
      </w:r>
      <w:r w:rsidRPr="00CF529A">
        <w:rPr>
          <w:vertAlign w:val="subscript"/>
          <w:lang w:val="en-US"/>
        </w:rPr>
        <w:t>2</w:t>
      </w:r>
      <w:r>
        <w:rPr>
          <w:lang w:val="en-US"/>
        </w:rPr>
        <w:t xml:space="preserve"> + Br</w:t>
      </w:r>
      <w:r w:rsidRPr="00CF529A">
        <w:rPr>
          <w:vertAlign w:val="subscript"/>
          <w:lang w:val="en-US"/>
        </w:rPr>
        <w:t>2</w:t>
      </w:r>
      <w:r>
        <w:rPr>
          <w:lang w:val="en-US"/>
        </w:rPr>
        <w:t xml:space="preserve"> = BrONO</w:t>
      </w:r>
      <w:r w:rsidRPr="00CF529A">
        <w:rPr>
          <w:vertAlign w:val="subscript"/>
          <w:lang w:val="en-US"/>
        </w:rPr>
        <w:t>2</w:t>
      </w:r>
      <w:r>
        <w:rPr>
          <w:lang w:val="en-US"/>
        </w:rPr>
        <w:t xml:space="preserve"> + </w:t>
      </w:r>
      <w:proofErr w:type="spellStart"/>
      <w:proofErr w:type="gramStart"/>
      <w:r>
        <w:rPr>
          <w:lang w:val="en-US"/>
        </w:rPr>
        <w:t>BrCl</w:t>
      </w:r>
      <w:proofErr w:type="spellEnd"/>
      <w:r w:rsidR="004C3552">
        <w:rPr>
          <w:lang w:val="en-US"/>
        </w:rPr>
        <w:t xml:space="preserve">  (</w:t>
      </w:r>
      <w:proofErr w:type="gramEnd"/>
      <w:r w:rsidR="004C3552">
        <w:rPr>
          <w:lang w:val="en-US"/>
        </w:rPr>
        <w:t>1)</w:t>
      </w:r>
    </w:p>
    <w:p w:rsidR="00F462AF" w:rsidRDefault="00F462AF" w:rsidP="002C2DEC">
      <w:pPr>
        <w:jc w:val="both"/>
        <w:rPr>
          <w:lang w:val="en-US"/>
        </w:rPr>
      </w:pPr>
      <w:r>
        <w:rPr>
          <w:lang w:val="en-US"/>
        </w:rPr>
        <w:t>ClONO</w:t>
      </w:r>
      <w:r w:rsidRPr="00CF529A">
        <w:rPr>
          <w:vertAlign w:val="subscript"/>
          <w:lang w:val="en-US"/>
        </w:rPr>
        <w:t>2</w:t>
      </w:r>
      <w:r>
        <w:rPr>
          <w:lang w:val="en-US"/>
        </w:rPr>
        <w:t xml:space="preserve"> was synthesized from N</w:t>
      </w:r>
      <w:r w:rsidRPr="00CF529A">
        <w:rPr>
          <w:vertAlign w:val="subscript"/>
          <w:lang w:val="en-US"/>
        </w:rPr>
        <w:t>2</w:t>
      </w:r>
      <w:r>
        <w:rPr>
          <w:lang w:val="en-US"/>
        </w:rPr>
        <w:t>O</w:t>
      </w:r>
      <w:r w:rsidRPr="00CF529A">
        <w:rPr>
          <w:vertAlign w:val="subscript"/>
          <w:lang w:val="en-US"/>
        </w:rPr>
        <w:t>5</w:t>
      </w:r>
      <w:r>
        <w:rPr>
          <w:lang w:val="en-US"/>
        </w:rPr>
        <w:t xml:space="preserve"> + Cl</w:t>
      </w:r>
      <w:r w:rsidRPr="00CF529A">
        <w:rPr>
          <w:vertAlign w:val="subscript"/>
          <w:lang w:val="en-US"/>
        </w:rPr>
        <w:t>2</w:t>
      </w:r>
      <w:r>
        <w:rPr>
          <w:lang w:val="en-US"/>
        </w:rPr>
        <w:t xml:space="preserve">O. A description is given in Ref. </w:t>
      </w:r>
      <w:r w:rsidR="00404357">
        <w:rPr>
          <w:lang w:val="en-US"/>
        </w:rPr>
        <w:t>[8]</w:t>
      </w:r>
      <w:r>
        <w:rPr>
          <w:lang w:val="en-US"/>
        </w:rPr>
        <w:t>.</w:t>
      </w:r>
    </w:p>
    <w:p w:rsidR="00591AAD" w:rsidRDefault="000D767D" w:rsidP="002C2DEC">
      <w:pPr>
        <w:jc w:val="both"/>
        <w:rPr>
          <w:lang w:val="en-US"/>
        </w:rPr>
      </w:pPr>
      <w:r>
        <w:rPr>
          <w:lang w:val="en-US"/>
        </w:rPr>
        <w:t>The synthesis of BrONO</w:t>
      </w:r>
      <w:r w:rsidRPr="00CF529A">
        <w:rPr>
          <w:vertAlign w:val="subscript"/>
          <w:lang w:val="en-US"/>
        </w:rPr>
        <w:t>2</w:t>
      </w:r>
      <w:r>
        <w:rPr>
          <w:lang w:val="en-US"/>
        </w:rPr>
        <w:t xml:space="preserve"> required severa</w:t>
      </w:r>
      <w:r w:rsidR="003B271C">
        <w:rPr>
          <w:lang w:val="en-US"/>
        </w:rPr>
        <w:t xml:space="preserve">l iterations for optimization. </w:t>
      </w:r>
      <w:r w:rsidR="002B41B6">
        <w:rPr>
          <w:lang w:val="en-US"/>
        </w:rPr>
        <w:t xml:space="preserve">About 1.3 </w:t>
      </w:r>
      <w:proofErr w:type="spellStart"/>
      <w:r w:rsidR="002B41B6">
        <w:rPr>
          <w:lang w:val="en-US"/>
        </w:rPr>
        <w:t>mmol</w:t>
      </w:r>
      <w:proofErr w:type="spellEnd"/>
      <w:r w:rsidR="002B41B6">
        <w:rPr>
          <w:lang w:val="en-US"/>
        </w:rPr>
        <w:t xml:space="preserve"> </w:t>
      </w:r>
      <w:r w:rsidR="00A328D3">
        <w:rPr>
          <w:lang w:val="en-US"/>
        </w:rPr>
        <w:t xml:space="preserve">(52 mbar in 0.53 l) </w:t>
      </w:r>
      <w:r w:rsidR="002B41B6">
        <w:rPr>
          <w:lang w:val="en-US"/>
        </w:rPr>
        <w:t>of ClONO</w:t>
      </w:r>
      <w:r w:rsidR="002B41B6" w:rsidRPr="00CF529A">
        <w:rPr>
          <w:vertAlign w:val="subscript"/>
          <w:lang w:val="en-US"/>
        </w:rPr>
        <w:t>2</w:t>
      </w:r>
      <w:r w:rsidR="002B41B6">
        <w:rPr>
          <w:lang w:val="en-US"/>
        </w:rPr>
        <w:t xml:space="preserve"> were condensed in a small trap with a few cm</w:t>
      </w:r>
      <w:r w:rsidR="002B41B6" w:rsidRPr="002B41B6">
        <w:rPr>
          <w:vertAlign w:val="superscript"/>
          <w:lang w:val="en-US"/>
        </w:rPr>
        <w:t>3</w:t>
      </w:r>
      <w:r w:rsidR="00770A4C">
        <w:rPr>
          <w:lang w:val="en-US"/>
        </w:rPr>
        <w:t xml:space="preserve"> </w:t>
      </w:r>
      <w:proofErr w:type="gramStart"/>
      <w:r w:rsidR="00770A4C">
        <w:rPr>
          <w:lang w:val="en-US"/>
        </w:rPr>
        <w:t>volume</w:t>
      </w:r>
      <w:proofErr w:type="gramEnd"/>
      <w:r w:rsidR="00770A4C">
        <w:rPr>
          <w:lang w:val="en-US"/>
        </w:rPr>
        <w:t>. 0.</w:t>
      </w:r>
      <w:r w:rsidR="002B41B6">
        <w:rPr>
          <w:lang w:val="en-US"/>
        </w:rPr>
        <w:t xml:space="preserve">65 </w:t>
      </w:r>
      <w:proofErr w:type="spellStart"/>
      <w:r w:rsidR="002B41B6">
        <w:rPr>
          <w:lang w:val="en-US"/>
        </w:rPr>
        <w:t>mmol</w:t>
      </w:r>
      <w:proofErr w:type="spellEnd"/>
      <w:r w:rsidR="002B41B6">
        <w:rPr>
          <w:lang w:val="en-US"/>
        </w:rPr>
        <w:t xml:space="preserve"> Br</w:t>
      </w:r>
      <w:r w:rsidR="002B41B6" w:rsidRPr="00CF529A">
        <w:rPr>
          <w:vertAlign w:val="subscript"/>
          <w:lang w:val="en-US"/>
        </w:rPr>
        <w:t>2</w:t>
      </w:r>
      <w:r w:rsidR="002B41B6">
        <w:rPr>
          <w:lang w:val="en-US"/>
        </w:rPr>
        <w:t xml:space="preserve"> were added and the trap closed and agitated a</w:t>
      </w:r>
      <w:r w:rsidR="00770A4C">
        <w:rPr>
          <w:lang w:val="en-US"/>
        </w:rPr>
        <w:t>t</w:t>
      </w:r>
      <w:r w:rsidR="002B41B6">
        <w:rPr>
          <w:lang w:val="en-US"/>
        </w:rPr>
        <w:t xml:space="preserve"> 8°C for 15 min. The small volum</w:t>
      </w:r>
      <w:r w:rsidR="00C1026E">
        <w:rPr>
          <w:lang w:val="en-US"/>
        </w:rPr>
        <w:t xml:space="preserve">e was needed to avoid complete </w:t>
      </w:r>
      <w:r w:rsidR="007D69C6">
        <w:rPr>
          <w:lang w:val="en-US"/>
        </w:rPr>
        <w:t>evapor</w:t>
      </w:r>
      <w:r w:rsidR="002B41B6">
        <w:rPr>
          <w:lang w:val="en-US"/>
        </w:rPr>
        <w:t>ation of ClONO</w:t>
      </w:r>
      <w:r w:rsidR="002B41B6" w:rsidRPr="00CF529A">
        <w:rPr>
          <w:vertAlign w:val="subscript"/>
          <w:lang w:val="en-US"/>
        </w:rPr>
        <w:t>2</w:t>
      </w:r>
      <w:r w:rsidR="002B41B6">
        <w:rPr>
          <w:lang w:val="en-US"/>
        </w:rPr>
        <w:t xml:space="preserve"> since the reaction was expected to occur in the liquid phase. Br</w:t>
      </w:r>
      <w:r w:rsidR="002B41B6" w:rsidRPr="00CF529A">
        <w:rPr>
          <w:vertAlign w:val="subscript"/>
          <w:lang w:val="en-US"/>
        </w:rPr>
        <w:t>2</w:t>
      </w:r>
      <w:r w:rsidR="002B41B6">
        <w:rPr>
          <w:lang w:val="en-US"/>
        </w:rPr>
        <w:t xml:space="preserve"> disappeared completely</w:t>
      </w:r>
      <w:r w:rsidR="00770A4C">
        <w:rPr>
          <w:lang w:val="en-US"/>
        </w:rPr>
        <w:t xml:space="preserve"> due to the excess of ClONO</w:t>
      </w:r>
      <w:r w:rsidR="00617912" w:rsidRPr="00502583">
        <w:rPr>
          <w:vertAlign w:val="subscript"/>
          <w:lang w:val="en-US"/>
        </w:rPr>
        <w:t>2</w:t>
      </w:r>
      <w:r w:rsidR="00A328D3">
        <w:rPr>
          <w:lang w:val="en-US"/>
        </w:rPr>
        <w:softHyphen/>
      </w:r>
      <w:r w:rsidR="00A328D3">
        <w:rPr>
          <w:lang w:val="en-US"/>
        </w:rPr>
        <w:softHyphen/>
      </w:r>
      <w:r w:rsidR="002B41B6">
        <w:rPr>
          <w:lang w:val="en-US"/>
        </w:rPr>
        <w:t xml:space="preserve">. The reaction mixture was first cooled to l-N2 temperature, evacuated and then </w:t>
      </w:r>
      <w:proofErr w:type="spellStart"/>
      <w:r w:rsidR="002B41B6">
        <w:rPr>
          <w:lang w:val="en-US"/>
        </w:rPr>
        <w:t>thermostated</w:t>
      </w:r>
      <w:proofErr w:type="spellEnd"/>
      <w:r w:rsidR="002B41B6">
        <w:rPr>
          <w:lang w:val="en-US"/>
        </w:rPr>
        <w:t xml:space="preserve"> at </w:t>
      </w:r>
      <w:r w:rsidR="00790752">
        <w:rPr>
          <w:lang w:val="en-US"/>
        </w:rPr>
        <w:t>–</w:t>
      </w:r>
      <w:r w:rsidR="002B41B6">
        <w:rPr>
          <w:lang w:val="en-US"/>
        </w:rPr>
        <w:t xml:space="preserve">72.5°C using an isopropyl-acetate slush. </w:t>
      </w:r>
      <w:r w:rsidR="00756221">
        <w:rPr>
          <w:lang w:val="en-US"/>
        </w:rPr>
        <w:t xml:space="preserve">While the reaction vessel was connected to the vacuum apparatus the pressure rose due to evaporation of the more volatile </w:t>
      </w:r>
      <w:proofErr w:type="spellStart"/>
      <w:r w:rsidR="00756221">
        <w:rPr>
          <w:lang w:val="en-US"/>
        </w:rPr>
        <w:t>BrCl</w:t>
      </w:r>
      <w:proofErr w:type="spellEnd"/>
      <w:r w:rsidR="0078366C">
        <w:rPr>
          <w:lang w:val="en-US"/>
        </w:rPr>
        <w:t xml:space="preserve"> and ClONO</w:t>
      </w:r>
      <w:r w:rsidR="0078366C" w:rsidRPr="0078366C">
        <w:rPr>
          <w:vertAlign w:val="subscript"/>
          <w:lang w:val="en-US"/>
        </w:rPr>
        <w:t>2</w:t>
      </w:r>
      <w:r w:rsidR="00756221">
        <w:rPr>
          <w:lang w:val="en-US"/>
        </w:rPr>
        <w:t xml:space="preserve">. </w:t>
      </w:r>
      <w:r w:rsidR="0078366C">
        <w:rPr>
          <w:lang w:val="en-US"/>
        </w:rPr>
        <w:t xml:space="preserve">At this temperature the vapor pressure of pure </w:t>
      </w:r>
      <w:proofErr w:type="spellStart"/>
      <w:r w:rsidR="0078366C">
        <w:rPr>
          <w:lang w:val="en-US"/>
        </w:rPr>
        <w:t>BrCl</w:t>
      </w:r>
      <w:proofErr w:type="spellEnd"/>
      <w:r w:rsidR="0078366C">
        <w:rPr>
          <w:lang w:val="en-US"/>
        </w:rPr>
        <w:t xml:space="preserve"> is about 20 mbar</w:t>
      </w:r>
      <w:r w:rsidR="00BB6B0C">
        <w:rPr>
          <w:lang w:val="en-US"/>
        </w:rPr>
        <w:t xml:space="preserve"> </w:t>
      </w:r>
      <w:r w:rsidR="00404357">
        <w:rPr>
          <w:lang w:val="en-US"/>
        </w:rPr>
        <w:t>[1</w:t>
      </w:r>
      <w:r w:rsidR="002C7504">
        <w:rPr>
          <w:lang w:val="en-US"/>
        </w:rPr>
        <w:t>2</w:t>
      </w:r>
      <w:r w:rsidR="00404357">
        <w:rPr>
          <w:lang w:val="en-US"/>
        </w:rPr>
        <w:t>]</w:t>
      </w:r>
      <w:r w:rsidR="00BB6B0C">
        <w:rPr>
          <w:lang w:val="en-US"/>
        </w:rPr>
        <w:t xml:space="preserve"> and that of ClONO</w:t>
      </w:r>
      <w:r w:rsidR="00BB6B0C" w:rsidRPr="00A328D3">
        <w:rPr>
          <w:vertAlign w:val="subscript"/>
          <w:lang w:val="en-US"/>
        </w:rPr>
        <w:t>2</w:t>
      </w:r>
      <w:r w:rsidR="00BB6B0C">
        <w:rPr>
          <w:lang w:val="en-US"/>
        </w:rPr>
        <w:t xml:space="preserve"> 2.9 mbar </w:t>
      </w:r>
      <w:r w:rsidR="00404357">
        <w:rPr>
          <w:lang w:val="en-US"/>
        </w:rPr>
        <w:t>[8]</w:t>
      </w:r>
      <w:r w:rsidR="00BB6B0C">
        <w:rPr>
          <w:lang w:val="en-US"/>
        </w:rPr>
        <w:t>.</w:t>
      </w:r>
      <w:r w:rsidR="0078366C">
        <w:rPr>
          <w:lang w:val="en-US"/>
        </w:rPr>
        <w:t xml:space="preserve"> </w:t>
      </w:r>
      <w:r w:rsidR="00756221">
        <w:rPr>
          <w:lang w:val="en-US"/>
        </w:rPr>
        <w:t>The reaction vessel</w:t>
      </w:r>
      <w:r w:rsidR="002B41B6">
        <w:rPr>
          <w:lang w:val="en-US"/>
        </w:rPr>
        <w:t xml:space="preserve"> </w:t>
      </w:r>
      <w:r w:rsidR="00756221">
        <w:rPr>
          <w:lang w:val="en-US"/>
        </w:rPr>
        <w:t xml:space="preserve">was closed and </w:t>
      </w:r>
      <w:proofErr w:type="spellStart"/>
      <w:r w:rsidR="00756221">
        <w:rPr>
          <w:lang w:val="en-US"/>
        </w:rPr>
        <w:t>BrCl</w:t>
      </w:r>
      <w:proofErr w:type="spellEnd"/>
      <w:r w:rsidR="0078366C">
        <w:rPr>
          <w:lang w:val="en-US"/>
        </w:rPr>
        <w:t xml:space="preserve"> and excessive ClONO</w:t>
      </w:r>
      <w:r w:rsidR="0078366C" w:rsidRPr="0078366C">
        <w:rPr>
          <w:vertAlign w:val="subscript"/>
          <w:lang w:val="en-US"/>
        </w:rPr>
        <w:t>2</w:t>
      </w:r>
      <w:r w:rsidR="00756221">
        <w:rPr>
          <w:lang w:val="en-US"/>
        </w:rPr>
        <w:t xml:space="preserve"> </w:t>
      </w:r>
      <w:r w:rsidR="0078366C">
        <w:rPr>
          <w:lang w:val="en-US"/>
        </w:rPr>
        <w:t xml:space="preserve">were </w:t>
      </w:r>
      <w:r w:rsidR="00756221">
        <w:rPr>
          <w:lang w:val="en-US"/>
        </w:rPr>
        <w:t>pumped off. Then the r</w:t>
      </w:r>
      <w:r w:rsidR="004775E1">
        <w:rPr>
          <w:lang w:val="en-US"/>
        </w:rPr>
        <w:t>e</w:t>
      </w:r>
      <w:r w:rsidR="00756221">
        <w:rPr>
          <w:lang w:val="en-US"/>
        </w:rPr>
        <w:t xml:space="preserve">action vessel was opened again. This procedure was repeated until the pressure was ca. 0.5 mbar. The </w:t>
      </w:r>
      <w:proofErr w:type="spellStart"/>
      <w:r w:rsidR="00756221">
        <w:rPr>
          <w:lang w:val="en-US"/>
        </w:rPr>
        <w:t>BrCl</w:t>
      </w:r>
      <w:proofErr w:type="spellEnd"/>
      <w:r w:rsidR="00756221">
        <w:rPr>
          <w:lang w:val="en-US"/>
        </w:rPr>
        <w:t xml:space="preserve"> was </w:t>
      </w:r>
      <w:r w:rsidR="00692C43">
        <w:rPr>
          <w:lang w:val="en-US"/>
        </w:rPr>
        <w:t xml:space="preserve">thus </w:t>
      </w:r>
      <w:r w:rsidR="00756221">
        <w:rPr>
          <w:lang w:val="en-US"/>
        </w:rPr>
        <w:t xml:space="preserve">mostly removed and a mixture of </w:t>
      </w:r>
      <w:r w:rsidR="00880FB1">
        <w:rPr>
          <w:lang w:val="en-US"/>
        </w:rPr>
        <w:t xml:space="preserve">only </w:t>
      </w:r>
      <w:r w:rsidR="00756221">
        <w:rPr>
          <w:lang w:val="en-US"/>
        </w:rPr>
        <w:t>BrONO</w:t>
      </w:r>
      <w:r w:rsidR="00756221" w:rsidRPr="00CF529A">
        <w:rPr>
          <w:vertAlign w:val="subscript"/>
          <w:lang w:val="en-US"/>
        </w:rPr>
        <w:t>2</w:t>
      </w:r>
      <w:r w:rsidR="00756221">
        <w:rPr>
          <w:lang w:val="en-US"/>
        </w:rPr>
        <w:t xml:space="preserve"> and </w:t>
      </w:r>
      <w:r w:rsidR="004775E1">
        <w:rPr>
          <w:lang w:val="en-US"/>
        </w:rPr>
        <w:t>small amount</w:t>
      </w:r>
      <w:r w:rsidR="00880FB1">
        <w:rPr>
          <w:lang w:val="en-US"/>
        </w:rPr>
        <w:t>s</w:t>
      </w:r>
      <w:r w:rsidR="004775E1">
        <w:rPr>
          <w:lang w:val="en-US"/>
        </w:rPr>
        <w:t xml:space="preserve"> of </w:t>
      </w:r>
      <w:r w:rsidR="00756221">
        <w:rPr>
          <w:lang w:val="en-US"/>
        </w:rPr>
        <w:t>ClONO</w:t>
      </w:r>
      <w:r w:rsidR="00756221" w:rsidRPr="00CF529A">
        <w:rPr>
          <w:vertAlign w:val="subscript"/>
          <w:lang w:val="en-US"/>
        </w:rPr>
        <w:t>2</w:t>
      </w:r>
      <w:r w:rsidR="00880FB1">
        <w:rPr>
          <w:lang w:val="en-US"/>
        </w:rPr>
        <w:t xml:space="preserve"> and N</w:t>
      </w:r>
      <w:r w:rsidR="00880FB1" w:rsidRPr="00CF529A">
        <w:rPr>
          <w:vertAlign w:val="subscript"/>
          <w:lang w:val="en-US"/>
        </w:rPr>
        <w:t>2</w:t>
      </w:r>
      <w:r w:rsidR="00880FB1">
        <w:rPr>
          <w:lang w:val="en-US"/>
        </w:rPr>
        <w:t>O</w:t>
      </w:r>
      <w:r w:rsidR="00880FB1" w:rsidRPr="00CF529A">
        <w:rPr>
          <w:vertAlign w:val="subscript"/>
          <w:lang w:val="en-US"/>
        </w:rPr>
        <w:t>5</w:t>
      </w:r>
      <w:r w:rsidR="00756221">
        <w:rPr>
          <w:lang w:val="en-US"/>
        </w:rPr>
        <w:t xml:space="preserve"> remained.</w:t>
      </w:r>
      <w:r w:rsidR="004775E1">
        <w:rPr>
          <w:lang w:val="en-US"/>
        </w:rPr>
        <w:t xml:space="preserve"> </w:t>
      </w:r>
      <w:r w:rsidR="00880FB1">
        <w:rPr>
          <w:lang w:val="en-US"/>
        </w:rPr>
        <w:t xml:space="preserve">The sample was transferred into another tube at </w:t>
      </w:r>
      <w:r w:rsidR="00790752">
        <w:rPr>
          <w:lang w:val="en-US"/>
        </w:rPr>
        <w:t>–</w:t>
      </w:r>
      <w:r w:rsidR="00880FB1">
        <w:rPr>
          <w:lang w:val="en-US"/>
        </w:rPr>
        <w:t>48°C. The vapor pressure of nearly pure BrONO</w:t>
      </w:r>
      <w:r w:rsidR="00880FB1" w:rsidRPr="00CF529A">
        <w:rPr>
          <w:vertAlign w:val="subscript"/>
          <w:lang w:val="en-US"/>
        </w:rPr>
        <w:t>2</w:t>
      </w:r>
      <w:r w:rsidR="00880FB1">
        <w:rPr>
          <w:lang w:val="en-US"/>
        </w:rPr>
        <w:t xml:space="preserve"> was 0.48 mbar at </w:t>
      </w:r>
      <w:r w:rsidR="00790752">
        <w:rPr>
          <w:lang w:val="en-US"/>
        </w:rPr>
        <w:t>–</w:t>
      </w:r>
      <w:r w:rsidR="00880FB1">
        <w:rPr>
          <w:lang w:val="en-US"/>
        </w:rPr>
        <w:t>44°C</w:t>
      </w:r>
      <w:r w:rsidR="005075E6">
        <w:rPr>
          <w:lang w:val="en-US"/>
        </w:rPr>
        <w:t xml:space="preserve"> which is </w:t>
      </w:r>
      <w:r w:rsidR="00A328D3">
        <w:rPr>
          <w:lang w:val="en-US"/>
        </w:rPr>
        <w:t>somewhat</w:t>
      </w:r>
      <w:r w:rsidR="005075E6">
        <w:rPr>
          <w:lang w:val="en-US"/>
        </w:rPr>
        <w:t xml:space="preserve"> less than </w:t>
      </w:r>
      <w:r w:rsidR="00A328D3">
        <w:rPr>
          <w:lang w:val="en-US"/>
        </w:rPr>
        <w:t xml:space="preserve">0.64 mbar </w:t>
      </w:r>
      <w:r w:rsidR="005075E6">
        <w:rPr>
          <w:lang w:val="en-US"/>
        </w:rPr>
        <w:t xml:space="preserve">reported by Spencer and Rowland </w:t>
      </w:r>
      <w:r w:rsidR="00404357">
        <w:rPr>
          <w:lang w:val="en-US"/>
        </w:rPr>
        <w:t>[1</w:t>
      </w:r>
      <w:r w:rsidR="002C7504">
        <w:rPr>
          <w:lang w:val="en-US"/>
        </w:rPr>
        <w:t>3</w:t>
      </w:r>
      <w:r w:rsidR="00404357">
        <w:rPr>
          <w:lang w:val="en-US"/>
        </w:rPr>
        <w:t>]</w:t>
      </w:r>
      <w:r w:rsidR="00880FB1">
        <w:rPr>
          <w:lang w:val="en-US"/>
        </w:rPr>
        <w:t>. UV measurements showed the absence of Br</w:t>
      </w:r>
      <w:r w:rsidR="00880FB1" w:rsidRPr="00CF529A">
        <w:rPr>
          <w:vertAlign w:val="subscript"/>
          <w:lang w:val="en-US"/>
        </w:rPr>
        <w:t>2</w:t>
      </w:r>
      <w:r w:rsidR="00880FB1">
        <w:rPr>
          <w:lang w:val="en-US"/>
        </w:rPr>
        <w:t xml:space="preserve">. </w:t>
      </w:r>
      <w:r w:rsidR="00591AAD">
        <w:rPr>
          <w:lang w:val="en-US"/>
        </w:rPr>
        <w:t>BrONO</w:t>
      </w:r>
      <w:r w:rsidR="00591AAD" w:rsidRPr="00CF529A">
        <w:rPr>
          <w:vertAlign w:val="subscript"/>
          <w:lang w:val="en-US"/>
        </w:rPr>
        <w:t>2</w:t>
      </w:r>
      <w:r w:rsidR="00591AAD">
        <w:rPr>
          <w:lang w:val="en-US"/>
        </w:rPr>
        <w:t xml:space="preserve"> was found to be very stable in the absorption cell. The decomposition was 24% in 16 h at 223 K and 33% in 4.5 h at 293 K. </w:t>
      </w:r>
      <w:r w:rsidR="0065568A">
        <w:rPr>
          <w:lang w:val="en-US"/>
        </w:rPr>
        <w:t xml:space="preserve">The decomposition rate </w:t>
      </w:r>
      <w:r w:rsidR="00944795">
        <w:rPr>
          <w:lang w:val="en-US"/>
        </w:rPr>
        <w:t xml:space="preserve">at 293 K </w:t>
      </w:r>
      <w:r w:rsidR="0065568A">
        <w:rPr>
          <w:lang w:val="en-US"/>
        </w:rPr>
        <w:t>was considerably slower</w:t>
      </w:r>
      <w:r w:rsidR="00944795">
        <w:rPr>
          <w:lang w:val="en-US"/>
        </w:rPr>
        <w:t xml:space="preserve"> (2</w:t>
      </w:r>
      <w:r w:rsidR="00C334CA" w:rsidRPr="000D495F">
        <w:rPr>
          <w:lang w:val="en-US"/>
        </w:rPr>
        <w:t>×</w:t>
      </w:r>
      <w:r w:rsidR="00594140">
        <w:rPr>
          <w:lang w:val="en-US"/>
        </w:rPr>
        <w:t>10</w:t>
      </w:r>
      <w:r w:rsidR="00944795" w:rsidRPr="00594140">
        <w:rPr>
          <w:vertAlign w:val="superscript"/>
          <w:lang w:val="en-US"/>
        </w:rPr>
        <w:t>-5</w:t>
      </w:r>
      <w:r w:rsidR="00944795">
        <w:rPr>
          <w:lang w:val="en-US"/>
        </w:rPr>
        <w:t xml:space="preserve"> s</w:t>
      </w:r>
      <w:r w:rsidR="00944795" w:rsidRPr="00594140">
        <w:rPr>
          <w:vertAlign w:val="superscript"/>
          <w:lang w:val="en-US"/>
        </w:rPr>
        <w:t>-1</w:t>
      </w:r>
      <w:r w:rsidR="00944795">
        <w:rPr>
          <w:lang w:val="en-US"/>
        </w:rPr>
        <w:t>)</w:t>
      </w:r>
      <w:r w:rsidR="0065568A">
        <w:rPr>
          <w:lang w:val="en-US"/>
        </w:rPr>
        <w:t xml:space="preserve"> compared to </w:t>
      </w:r>
      <w:r w:rsidR="00F54A31">
        <w:rPr>
          <w:lang w:val="en-US"/>
        </w:rPr>
        <w:t>the value</w:t>
      </w:r>
      <w:r w:rsidR="0065568A">
        <w:rPr>
          <w:lang w:val="en-US"/>
        </w:rPr>
        <w:t xml:space="preserve"> measured by Orlando and Tyndall </w:t>
      </w:r>
      <w:r w:rsidR="00404357">
        <w:rPr>
          <w:lang w:val="en-US"/>
        </w:rPr>
        <w:t>[1</w:t>
      </w:r>
      <w:r w:rsidR="002C7504">
        <w:rPr>
          <w:lang w:val="en-US"/>
        </w:rPr>
        <w:t>4</w:t>
      </w:r>
      <w:r w:rsidR="00404357">
        <w:rPr>
          <w:lang w:val="en-US"/>
        </w:rPr>
        <w:t>]</w:t>
      </w:r>
      <w:r w:rsidR="00944795">
        <w:rPr>
          <w:lang w:val="en-US"/>
        </w:rPr>
        <w:t xml:space="preserve"> (1</w:t>
      </w:r>
      <w:r w:rsidR="00594140">
        <w:rPr>
          <w:lang w:val="en-US"/>
        </w:rPr>
        <w:t>0</w:t>
      </w:r>
      <w:r w:rsidR="00944795" w:rsidRPr="00594140">
        <w:rPr>
          <w:vertAlign w:val="superscript"/>
          <w:lang w:val="en-US"/>
        </w:rPr>
        <w:t>-3</w:t>
      </w:r>
      <w:r w:rsidR="00944795">
        <w:rPr>
          <w:lang w:val="en-US"/>
        </w:rPr>
        <w:t>–1</w:t>
      </w:r>
      <w:r w:rsidR="00594140">
        <w:rPr>
          <w:lang w:val="en-US"/>
        </w:rPr>
        <w:t>0</w:t>
      </w:r>
      <w:r w:rsidR="00944795" w:rsidRPr="00594140">
        <w:rPr>
          <w:vertAlign w:val="superscript"/>
          <w:lang w:val="en-US"/>
        </w:rPr>
        <w:t>-2</w:t>
      </w:r>
      <w:r w:rsidR="00944795">
        <w:rPr>
          <w:lang w:val="en-US"/>
        </w:rPr>
        <w:t xml:space="preserve"> s</w:t>
      </w:r>
      <w:r w:rsidR="00944795" w:rsidRPr="00594140">
        <w:rPr>
          <w:vertAlign w:val="superscript"/>
          <w:lang w:val="en-US"/>
        </w:rPr>
        <w:t>-1</w:t>
      </w:r>
      <w:r w:rsidR="00944795">
        <w:rPr>
          <w:lang w:val="en-US"/>
        </w:rPr>
        <w:t xml:space="preserve"> at 320</w:t>
      </w:r>
      <w:r w:rsidR="00790752">
        <w:rPr>
          <w:lang w:val="en-US"/>
        </w:rPr>
        <w:t>–</w:t>
      </w:r>
      <w:r w:rsidR="00944795">
        <w:rPr>
          <w:lang w:val="en-US"/>
        </w:rPr>
        <w:t>340 K). While Orlando and Tyndall have indicated thermal decomposition to NO</w:t>
      </w:r>
      <w:r w:rsidR="00944795" w:rsidRPr="00CF529A">
        <w:rPr>
          <w:vertAlign w:val="subscript"/>
          <w:lang w:val="en-US"/>
        </w:rPr>
        <w:t>2</w:t>
      </w:r>
      <w:r w:rsidR="00944795">
        <w:rPr>
          <w:lang w:val="en-US"/>
        </w:rPr>
        <w:t xml:space="preserve"> and </w:t>
      </w:r>
      <w:proofErr w:type="spellStart"/>
      <w:r w:rsidR="00944795">
        <w:rPr>
          <w:lang w:val="en-US"/>
        </w:rPr>
        <w:t>BrO</w:t>
      </w:r>
      <w:proofErr w:type="spellEnd"/>
      <w:r w:rsidR="00944795">
        <w:rPr>
          <w:lang w:val="en-US"/>
        </w:rPr>
        <w:t xml:space="preserve"> in our case a contribution of hydrolysis with water from the walls of the cell forming HNO</w:t>
      </w:r>
      <w:r w:rsidR="00944795" w:rsidRPr="00C00410">
        <w:rPr>
          <w:vertAlign w:val="subscript"/>
          <w:lang w:val="en-US"/>
        </w:rPr>
        <w:t>3</w:t>
      </w:r>
      <w:r w:rsidR="00944795">
        <w:rPr>
          <w:lang w:val="en-US"/>
        </w:rPr>
        <w:t xml:space="preserve"> was observed.</w:t>
      </w:r>
      <w:r w:rsidR="00190761">
        <w:rPr>
          <w:lang w:val="en-US"/>
        </w:rPr>
        <w:t xml:space="preserve"> </w:t>
      </w:r>
      <w:r w:rsidR="00F020CD">
        <w:rPr>
          <w:lang w:val="en-US"/>
        </w:rPr>
        <w:t>At the beginning of the experiments the cell was not sufficiently pumped and a lot of HNO</w:t>
      </w:r>
      <w:r w:rsidR="00F020CD" w:rsidRPr="00CF529A">
        <w:rPr>
          <w:vertAlign w:val="subscript"/>
          <w:lang w:val="en-US"/>
        </w:rPr>
        <w:t>3</w:t>
      </w:r>
      <w:r w:rsidR="00F020CD">
        <w:rPr>
          <w:lang w:val="en-US"/>
        </w:rPr>
        <w:t xml:space="preserve"> was formed. UV Br</w:t>
      </w:r>
      <w:r w:rsidR="00F020CD" w:rsidRPr="00CF529A">
        <w:rPr>
          <w:vertAlign w:val="subscript"/>
          <w:lang w:val="en-US"/>
        </w:rPr>
        <w:t>2</w:t>
      </w:r>
      <w:r w:rsidR="00F020CD">
        <w:rPr>
          <w:lang w:val="en-US"/>
        </w:rPr>
        <w:t xml:space="preserve"> measurements indicated the correct stoichiometry </w:t>
      </w:r>
      <w:r w:rsidR="00F020CD" w:rsidRPr="00B27EBE">
        <w:rPr>
          <w:i/>
          <w:lang w:val="en-US"/>
        </w:rPr>
        <w:t>(</w:t>
      </w:r>
      <w:r w:rsidR="00790752" w:rsidRPr="00B27EBE">
        <w:rPr>
          <w:i/>
          <w:lang w:val="en-US"/>
        </w:rPr>
        <w:t>–</w:t>
      </w:r>
      <w:r w:rsidR="00F020CD" w:rsidRPr="00B27EBE">
        <w:rPr>
          <w:i/>
          <w:lang w:val="en-US"/>
        </w:rPr>
        <w:sym w:font="Symbol" w:char="F044"/>
      </w:r>
      <w:r w:rsidR="00F020CD" w:rsidRPr="00B27EBE">
        <w:rPr>
          <w:i/>
          <w:lang w:val="en-US"/>
        </w:rPr>
        <w:t>p</w:t>
      </w:r>
      <w:r w:rsidR="00F020CD" w:rsidRPr="00B27EBE">
        <w:rPr>
          <w:i/>
          <w:vertAlign w:val="subscript"/>
          <w:lang w:val="en-US"/>
        </w:rPr>
        <w:t>BrONO2</w:t>
      </w:r>
      <w:r w:rsidR="00F020CD">
        <w:rPr>
          <w:lang w:val="en-US"/>
        </w:rPr>
        <w:t xml:space="preserve"> = 2 </w:t>
      </w:r>
      <w:r w:rsidR="00C334CA" w:rsidRPr="000D495F">
        <w:rPr>
          <w:lang w:val="en-US"/>
        </w:rPr>
        <w:t>×</w:t>
      </w:r>
      <w:r w:rsidR="00F020CD">
        <w:rPr>
          <w:lang w:val="en-US"/>
        </w:rPr>
        <w:t xml:space="preserve"> </w:t>
      </w:r>
      <w:r w:rsidR="00F020CD" w:rsidRPr="00B27EBE">
        <w:rPr>
          <w:i/>
          <w:lang w:val="en-US"/>
        </w:rPr>
        <w:sym w:font="Symbol" w:char="F044"/>
      </w:r>
      <w:r w:rsidR="00F020CD" w:rsidRPr="00B27EBE">
        <w:rPr>
          <w:i/>
          <w:lang w:val="en-US"/>
        </w:rPr>
        <w:t>p</w:t>
      </w:r>
      <w:r w:rsidR="00F020CD" w:rsidRPr="00B27EBE">
        <w:rPr>
          <w:i/>
          <w:vertAlign w:val="subscript"/>
          <w:lang w:val="en-US"/>
        </w:rPr>
        <w:t>Br2</w:t>
      </w:r>
      <w:r w:rsidR="00F020CD">
        <w:rPr>
          <w:lang w:val="en-US"/>
        </w:rPr>
        <w:t>) according to:</w:t>
      </w:r>
    </w:p>
    <w:p w:rsidR="00F020CD" w:rsidRPr="007166C2" w:rsidRDefault="00F020CD" w:rsidP="00BC6E58">
      <w:pPr>
        <w:jc w:val="center"/>
        <w:rPr>
          <w:lang w:val="en-US"/>
        </w:rPr>
      </w:pPr>
      <w:r>
        <w:rPr>
          <w:lang w:val="en-US"/>
        </w:rPr>
        <w:t>2BrONO</w:t>
      </w:r>
      <w:r w:rsidRPr="00CF529A">
        <w:rPr>
          <w:vertAlign w:val="subscript"/>
          <w:lang w:val="en-US"/>
        </w:rPr>
        <w:t>2</w:t>
      </w:r>
      <w:r>
        <w:rPr>
          <w:lang w:val="en-US"/>
        </w:rPr>
        <w:t xml:space="preserve"> + H</w:t>
      </w:r>
      <w:r w:rsidRPr="00CF529A">
        <w:rPr>
          <w:vertAlign w:val="subscript"/>
          <w:lang w:val="en-US"/>
        </w:rPr>
        <w:t>2</w:t>
      </w:r>
      <w:r>
        <w:rPr>
          <w:lang w:val="en-US"/>
        </w:rPr>
        <w:t>O = 2HNO</w:t>
      </w:r>
      <w:r w:rsidRPr="00CF529A">
        <w:rPr>
          <w:vertAlign w:val="subscript"/>
          <w:lang w:val="en-US"/>
        </w:rPr>
        <w:t>3</w:t>
      </w:r>
      <w:r>
        <w:rPr>
          <w:lang w:val="en-US"/>
        </w:rPr>
        <w:t xml:space="preserve"> + Br</w:t>
      </w:r>
      <w:r w:rsidRPr="00CF529A">
        <w:rPr>
          <w:vertAlign w:val="subscript"/>
          <w:lang w:val="en-US"/>
        </w:rPr>
        <w:t>2</w:t>
      </w:r>
      <w:r>
        <w:rPr>
          <w:lang w:val="en-US"/>
        </w:rPr>
        <w:t>+0.5O</w:t>
      </w:r>
      <w:r w:rsidRPr="00CF529A">
        <w:rPr>
          <w:vertAlign w:val="subscript"/>
          <w:lang w:val="en-US"/>
        </w:rPr>
        <w:t>2</w:t>
      </w:r>
      <w:r w:rsidR="004C3552">
        <w:rPr>
          <w:lang w:val="en-US"/>
        </w:rPr>
        <w:t xml:space="preserve">    (2)</w:t>
      </w:r>
    </w:p>
    <w:p w:rsidR="00F020CD" w:rsidRDefault="004A5E8E" w:rsidP="002C2DEC">
      <w:pPr>
        <w:jc w:val="both"/>
        <w:rPr>
          <w:lang w:val="en-US"/>
        </w:rPr>
      </w:pPr>
      <w:r>
        <w:rPr>
          <w:lang w:val="en-US"/>
        </w:rPr>
        <w:t xml:space="preserve">The amount of </w:t>
      </w:r>
      <w:r w:rsidR="00BC6E58">
        <w:rPr>
          <w:lang w:val="en-US"/>
        </w:rPr>
        <w:t xml:space="preserve">gaseous </w:t>
      </w:r>
      <w:r>
        <w:rPr>
          <w:lang w:val="en-US"/>
        </w:rPr>
        <w:t>HNO</w:t>
      </w:r>
      <w:r w:rsidRPr="00CF529A">
        <w:rPr>
          <w:vertAlign w:val="subscript"/>
          <w:lang w:val="en-US"/>
        </w:rPr>
        <w:t>3</w:t>
      </w:r>
      <w:r>
        <w:rPr>
          <w:lang w:val="en-US"/>
        </w:rPr>
        <w:t xml:space="preserve"> formed was too small, likely caused by wall adsorption.</w:t>
      </w:r>
      <w:r w:rsidR="00662DB9">
        <w:rPr>
          <w:lang w:val="en-US"/>
        </w:rPr>
        <w:t xml:space="preserve"> An example of a test spectrum of BrONO</w:t>
      </w:r>
      <w:r w:rsidR="00662DB9" w:rsidRPr="00A27C6C">
        <w:rPr>
          <w:vertAlign w:val="subscript"/>
          <w:lang w:val="en-US"/>
        </w:rPr>
        <w:t>2</w:t>
      </w:r>
      <w:r w:rsidR="00662DB9">
        <w:rPr>
          <w:lang w:val="en-US"/>
        </w:rPr>
        <w:t xml:space="preserve"> at </w:t>
      </w:r>
      <w:r w:rsidR="00790752">
        <w:rPr>
          <w:lang w:val="en-US"/>
        </w:rPr>
        <w:t>–</w:t>
      </w:r>
      <w:r w:rsidR="00662DB9">
        <w:rPr>
          <w:lang w:val="en-US"/>
        </w:rPr>
        <w:t xml:space="preserve">40°C is shown in Figure </w:t>
      </w:r>
      <w:r w:rsidR="003B271C">
        <w:rPr>
          <w:lang w:val="en-US"/>
        </w:rPr>
        <w:t>3</w:t>
      </w:r>
      <w:r w:rsidR="00662DB9">
        <w:rPr>
          <w:lang w:val="en-US"/>
        </w:rPr>
        <w:t xml:space="preserve">. Beside the three strong </w:t>
      </w:r>
      <w:proofErr w:type="spellStart"/>
      <w:r w:rsidR="00662DB9">
        <w:rPr>
          <w:lang w:val="en-US"/>
        </w:rPr>
        <w:t>rovibrational</w:t>
      </w:r>
      <w:proofErr w:type="spellEnd"/>
      <w:r w:rsidR="00662DB9">
        <w:rPr>
          <w:lang w:val="en-US"/>
        </w:rPr>
        <w:t xml:space="preserve"> bands of BrONO</w:t>
      </w:r>
      <w:r w:rsidR="00662DB9" w:rsidRPr="00A27C6C">
        <w:rPr>
          <w:vertAlign w:val="subscript"/>
          <w:lang w:val="en-US"/>
        </w:rPr>
        <w:t>2</w:t>
      </w:r>
      <w:r w:rsidR="00662DB9">
        <w:rPr>
          <w:lang w:val="en-US"/>
        </w:rPr>
        <w:t xml:space="preserve"> there is only minor absorption </w:t>
      </w:r>
      <w:r w:rsidR="000E1CBF">
        <w:rPr>
          <w:lang w:val="en-US"/>
        </w:rPr>
        <w:t>by</w:t>
      </w:r>
      <w:r w:rsidR="00662DB9">
        <w:rPr>
          <w:lang w:val="en-US"/>
        </w:rPr>
        <w:t xml:space="preserve"> HNO</w:t>
      </w:r>
      <w:r w:rsidR="00662DB9" w:rsidRPr="00A27C6C">
        <w:rPr>
          <w:vertAlign w:val="subscript"/>
          <w:lang w:val="en-US"/>
        </w:rPr>
        <w:t>3</w:t>
      </w:r>
      <w:r w:rsidR="00662DB9">
        <w:rPr>
          <w:lang w:val="en-US"/>
        </w:rPr>
        <w:t xml:space="preserve"> (850</w:t>
      </w:r>
      <w:r w:rsidR="00790752">
        <w:rPr>
          <w:lang w:val="en-US"/>
        </w:rPr>
        <w:t>–</w:t>
      </w:r>
      <w:r w:rsidR="00662DB9">
        <w:rPr>
          <w:lang w:val="en-US"/>
        </w:rPr>
        <w:t>910</w:t>
      </w:r>
      <w:r w:rsidR="000E1CBF">
        <w:rPr>
          <w:lang w:val="en-US"/>
        </w:rPr>
        <w:t>, 1310</w:t>
      </w:r>
      <w:r w:rsidR="00790752">
        <w:rPr>
          <w:lang w:val="en-US"/>
        </w:rPr>
        <w:t>–</w:t>
      </w:r>
      <w:r w:rsidR="000E1CBF">
        <w:rPr>
          <w:lang w:val="en-US"/>
        </w:rPr>
        <w:t>1350 cm</w:t>
      </w:r>
      <w:r w:rsidR="000E1CBF" w:rsidRPr="00E83172">
        <w:rPr>
          <w:vertAlign w:val="superscript"/>
          <w:lang w:val="en-US"/>
        </w:rPr>
        <w:t>-1</w:t>
      </w:r>
      <w:r w:rsidR="00662DB9">
        <w:rPr>
          <w:lang w:val="en-US"/>
        </w:rPr>
        <w:t>)</w:t>
      </w:r>
      <w:r w:rsidR="000E1CBF">
        <w:rPr>
          <w:lang w:val="en-US"/>
        </w:rPr>
        <w:t xml:space="preserve"> and N</w:t>
      </w:r>
      <w:r w:rsidR="000E1CBF" w:rsidRPr="00A27C6C">
        <w:rPr>
          <w:vertAlign w:val="subscript"/>
          <w:lang w:val="en-US"/>
        </w:rPr>
        <w:t>2</w:t>
      </w:r>
      <w:r w:rsidR="000E1CBF">
        <w:rPr>
          <w:lang w:val="en-US"/>
        </w:rPr>
        <w:t>O</w:t>
      </w:r>
      <w:r w:rsidR="000E1CBF" w:rsidRPr="00A27C6C">
        <w:rPr>
          <w:vertAlign w:val="subscript"/>
          <w:lang w:val="en-US"/>
        </w:rPr>
        <w:t>5</w:t>
      </w:r>
      <w:r w:rsidR="000E1CBF">
        <w:rPr>
          <w:lang w:val="en-US"/>
        </w:rPr>
        <w:t xml:space="preserve"> (1230</w:t>
      </w:r>
      <w:r w:rsidR="00790752">
        <w:rPr>
          <w:lang w:val="en-US"/>
        </w:rPr>
        <w:t>–</w:t>
      </w:r>
      <w:r w:rsidR="000E1CBF">
        <w:rPr>
          <w:lang w:val="en-US"/>
        </w:rPr>
        <w:t>1260 cm</w:t>
      </w:r>
      <w:r w:rsidR="000E1CBF" w:rsidRPr="00E83172">
        <w:rPr>
          <w:vertAlign w:val="superscript"/>
          <w:lang w:val="en-US"/>
        </w:rPr>
        <w:t>-1</w:t>
      </w:r>
      <w:r w:rsidR="000E1CBF">
        <w:rPr>
          <w:lang w:val="en-US"/>
        </w:rPr>
        <w:t>). Three weaker BrONO</w:t>
      </w:r>
      <w:r w:rsidR="000E1CBF" w:rsidRPr="00A27C6C">
        <w:rPr>
          <w:vertAlign w:val="subscript"/>
          <w:lang w:val="en-US"/>
        </w:rPr>
        <w:t>2</w:t>
      </w:r>
      <w:r w:rsidR="000E1CBF">
        <w:rPr>
          <w:lang w:val="en-US"/>
        </w:rPr>
        <w:t xml:space="preserve"> bands (</w:t>
      </w:r>
      <w:r w:rsidR="00BC6E58">
        <w:rPr>
          <w:lang w:val="en-US"/>
        </w:rPr>
        <w:sym w:font="Symbol" w:char="F06E"/>
      </w:r>
      <w:r w:rsidR="00BC6E58" w:rsidRPr="00BC6E58">
        <w:rPr>
          <w:vertAlign w:val="subscript"/>
          <w:lang w:val="en-US"/>
        </w:rPr>
        <w:t>4</w:t>
      </w:r>
      <w:r w:rsidR="00BC6E58">
        <w:rPr>
          <w:lang w:val="en-US"/>
        </w:rPr>
        <w:t>/</w:t>
      </w:r>
      <w:r w:rsidR="00BC6E58">
        <w:rPr>
          <w:lang w:val="en-US"/>
        </w:rPr>
        <w:sym w:font="Symbol" w:char="F06E"/>
      </w:r>
      <w:r w:rsidR="00BC6E58" w:rsidRPr="00BC6E58">
        <w:rPr>
          <w:vertAlign w:val="subscript"/>
          <w:lang w:val="en-US"/>
        </w:rPr>
        <w:t>8</w:t>
      </w:r>
      <w:r w:rsidR="00BC6E58">
        <w:rPr>
          <w:lang w:val="en-US"/>
        </w:rPr>
        <w:t xml:space="preserve"> </w:t>
      </w:r>
      <w:r w:rsidR="000E1CBF">
        <w:rPr>
          <w:lang w:val="en-US"/>
        </w:rPr>
        <w:t>700</w:t>
      </w:r>
      <w:r w:rsidR="00790752">
        <w:rPr>
          <w:lang w:val="en-US"/>
        </w:rPr>
        <w:t>–</w:t>
      </w:r>
      <w:r w:rsidR="000E1CBF">
        <w:rPr>
          <w:lang w:val="en-US"/>
        </w:rPr>
        <w:t xml:space="preserve">760, </w:t>
      </w:r>
      <w:r w:rsidR="00BC6E58">
        <w:rPr>
          <w:lang w:val="en-US"/>
        </w:rPr>
        <w:sym w:font="Symbol" w:char="F06E"/>
      </w:r>
      <w:r w:rsidR="00BC6E58" w:rsidRPr="00BC6E58">
        <w:rPr>
          <w:vertAlign w:val="subscript"/>
          <w:lang w:val="en-US"/>
        </w:rPr>
        <w:t>3</w:t>
      </w:r>
      <w:r w:rsidR="00BC6E58">
        <w:rPr>
          <w:lang w:val="en-US"/>
        </w:rPr>
        <w:t>+</w:t>
      </w:r>
      <w:r w:rsidR="00BC6E58">
        <w:rPr>
          <w:lang w:val="en-US"/>
        </w:rPr>
        <w:sym w:font="Symbol" w:char="F06E"/>
      </w:r>
      <w:r w:rsidR="00BC6E58" w:rsidRPr="00BC6E58">
        <w:rPr>
          <w:vertAlign w:val="subscript"/>
          <w:lang w:val="en-US"/>
        </w:rPr>
        <w:t>5</w:t>
      </w:r>
      <w:r w:rsidR="00833B2B">
        <w:rPr>
          <w:lang w:val="en-US"/>
        </w:rPr>
        <w:t>?</w:t>
      </w:r>
      <w:r w:rsidR="00BC6E58">
        <w:rPr>
          <w:lang w:val="en-US"/>
        </w:rPr>
        <w:t xml:space="preserve"> </w:t>
      </w:r>
      <w:r w:rsidR="000E1CBF">
        <w:rPr>
          <w:lang w:val="en-US"/>
        </w:rPr>
        <w:t>1340</w:t>
      </w:r>
      <w:r w:rsidR="00790752">
        <w:rPr>
          <w:lang w:val="en-US"/>
        </w:rPr>
        <w:t>–</w:t>
      </w:r>
      <w:r w:rsidR="000E1CBF">
        <w:rPr>
          <w:lang w:val="en-US"/>
        </w:rPr>
        <w:t xml:space="preserve">1375, </w:t>
      </w:r>
      <w:r w:rsidR="00BC6E58">
        <w:rPr>
          <w:lang w:val="en-US"/>
        </w:rPr>
        <w:t>2</w:t>
      </w:r>
      <w:r w:rsidR="00BC6E58">
        <w:rPr>
          <w:lang w:val="en-US"/>
        </w:rPr>
        <w:sym w:font="Symbol" w:char="F06E"/>
      </w:r>
      <w:r w:rsidR="00BC6E58" w:rsidRPr="00BC6E58">
        <w:rPr>
          <w:vertAlign w:val="subscript"/>
          <w:lang w:val="en-US"/>
        </w:rPr>
        <w:t>8</w:t>
      </w:r>
      <w:r w:rsidR="00BC6E58">
        <w:rPr>
          <w:lang w:val="en-US"/>
        </w:rPr>
        <w:t xml:space="preserve"> </w:t>
      </w:r>
      <w:r w:rsidR="000E1CBF">
        <w:rPr>
          <w:lang w:val="en-US"/>
        </w:rPr>
        <w:t>1430</w:t>
      </w:r>
      <w:r w:rsidR="00790752">
        <w:rPr>
          <w:lang w:val="en-US"/>
        </w:rPr>
        <w:t>–</w:t>
      </w:r>
      <w:r w:rsidR="000E1CBF">
        <w:rPr>
          <w:lang w:val="en-US"/>
        </w:rPr>
        <w:t>1470 cm</w:t>
      </w:r>
      <w:r w:rsidR="000E1CBF" w:rsidRPr="00E83172">
        <w:rPr>
          <w:vertAlign w:val="superscript"/>
          <w:lang w:val="en-US"/>
        </w:rPr>
        <w:t>-1</w:t>
      </w:r>
      <w:r w:rsidR="00BC6E58">
        <w:rPr>
          <w:lang w:val="en-US"/>
        </w:rPr>
        <w:t xml:space="preserve"> </w:t>
      </w:r>
      <w:r w:rsidR="00404357">
        <w:rPr>
          <w:lang w:val="en-US"/>
        </w:rPr>
        <w:t>[</w:t>
      </w:r>
      <w:r w:rsidR="002C7504">
        <w:rPr>
          <w:lang w:val="en-US"/>
        </w:rPr>
        <w:t>10</w:t>
      </w:r>
      <w:r w:rsidR="00404357">
        <w:rPr>
          <w:lang w:val="en-US"/>
        </w:rPr>
        <w:t>]</w:t>
      </w:r>
      <w:r w:rsidR="000E1CBF">
        <w:rPr>
          <w:lang w:val="en-US"/>
        </w:rPr>
        <w:t>) are also visible.</w:t>
      </w:r>
      <w:r w:rsidR="00633097">
        <w:rPr>
          <w:lang w:val="en-US"/>
        </w:rPr>
        <w:t xml:space="preserve"> </w:t>
      </w:r>
      <w:r w:rsidR="00692C43">
        <w:rPr>
          <w:lang w:val="en-US"/>
        </w:rPr>
        <w:t>Since the spectrum in Figure 3 is very clean the contaminants are only barely visible.</w:t>
      </w:r>
    </w:p>
    <w:p w:rsidR="00F020CD" w:rsidRDefault="00A22E4A" w:rsidP="002C2DEC">
      <w:pPr>
        <w:jc w:val="both"/>
        <w:rPr>
          <w:lang w:val="en-US"/>
        </w:rPr>
      </w:pPr>
      <w:r>
        <w:rPr>
          <w:noProof/>
          <w:lang w:eastAsia="de-DE"/>
        </w:rPr>
        <w:lastRenderedPageBreak/>
        <w:drawing>
          <wp:inline distT="0" distB="0" distL="0" distR="0" wp14:anchorId="084C6F0D" wp14:editId="774CEAA9">
            <wp:extent cx="3776345" cy="2897505"/>
            <wp:effectExtent l="0" t="0" r="0" b="0"/>
            <wp:docPr id="10" name="Grafik 10" descr="H:\Eigene Dateien\Eigene papers\BrONO2_contribution_to_IMK_paper\transmittance_650-200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igene Dateien\Eigene papers\BrONO2_contribution_to_IMK_paper\transmittance_650-2000.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6345" cy="2897505"/>
                    </a:xfrm>
                    <a:prstGeom prst="rect">
                      <a:avLst/>
                    </a:prstGeom>
                    <a:noFill/>
                    <a:ln>
                      <a:noFill/>
                    </a:ln>
                  </pic:spPr>
                </pic:pic>
              </a:graphicData>
            </a:graphic>
          </wp:inline>
        </w:drawing>
      </w:r>
    </w:p>
    <w:p w:rsidR="00AE0AFA" w:rsidRDefault="00F020CD" w:rsidP="002C2DEC">
      <w:pPr>
        <w:jc w:val="both"/>
        <w:rPr>
          <w:lang w:val="en-US"/>
        </w:rPr>
      </w:pPr>
      <w:proofErr w:type="gramStart"/>
      <w:r>
        <w:rPr>
          <w:lang w:val="en-US"/>
        </w:rPr>
        <w:t xml:space="preserve">Figure </w:t>
      </w:r>
      <w:r w:rsidR="003B271C">
        <w:rPr>
          <w:lang w:val="en-US"/>
        </w:rPr>
        <w:t>3</w:t>
      </w:r>
      <w:r>
        <w:rPr>
          <w:lang w:val="en-US"/>
        </w:rPr>
        <w:t>.</w:t>
      </w:r>
      <w:proofErr w:type="gramEnd"/>
      <w:r>
        <w:rPr>
          <w:lang w:val="en-US"/>
        </w:rPr>
        <w:t xml:space="preserve"> </w:t>
      </w:r>
      <w:proofErr w:type="gramStart"/>
      <w:r>
        <w:rPr>
          <w:lang w:val="en-US"/>
        </w:rPr>
        <w:t>Transmittanc</w:t>
      </w:r>
      <w:r w:rsidR="00FC2875">
        <w:rPr>
          <w:lang w:val="en-US"/>
        </w:rPr>
        <w:t>e</w:t>
      </w:r>
      <w:r>
        <w:rPr>
          <w:lang w:val="en-US"/>
        </w:rPr>
        <w:t xml:space="preserve"> spectrum of BrONO</w:t>
      </w:r>
      <w:r w:rsidRPr="00CF529A">
        <w:rPr>
          <w:vertAlign w:val="subscript"/>
          <w:lang w:val="en-US"/>
        </w:rPr>
        <w:t>2</w:t>
      </w:r>
      <w:r>
        <w:rPr>
          <w:lang w:val="en-US"/>
        </w:rPr>
        <w:t xml:space="preserve"> (0.13 mbar, </w:t>
      </w:r>
      <w:r w:rsidR="00790752">
        <w:rPr>
          <w:lang w:val="en-US"/>
        </w:rPr>
        <w:t>–</w:t>
      </w:r>
      <w:r>
        <w:rPr>
          <w:lang w:val="en-US"/>
        </w:rPr>
        <w:t>40°C, 22.1 cm absorption path).</w:t>
      </w:r>
      <w:proofErr w:type="gramEnd"/>
      <w:r>
        <w:rPr>
          <w:lang w:val="en-US"/>
        </w:rPr>
        <w:t xml:space="preserve"> </w:t>
      </w:r>
      <w:r w:rsidR="00A22E4A">
        <w:rPr>
          <w:lang w:val="en-US"/>
        </w:rPr>
        <w:t>BrONO</w:t>
      </w:r>
      <w:r w:rsidR="00A22E4A" w:rsidRPr="002F5D45">
        <w:rPr>
          <w:vertAlign w:val="subscript"/>
          <w:lang w:val="en-US"/>
        </w:rPr>
        <w:t>2</w:t>
      </w:r>
      <w:r w:rsidR="00A22E4A">
        <w:rPr>
          <w:lang w:val="en-US"/>
        </w:rPr>
        <w:t xml:space="preserve"> bands are marked in blue</w:t>
      </w:r>
      <w:r w:rsidR="009C6F2E">
        <w:rPr>
          <w:lang w:val="en-US"/>
        </w:rPr>
        <w:t>,</w:t>
      </w:r>
      <w:r w:rsidR="00A22E4A">
        <w:rPr>
          <w:lang w:val="en-US"/>
        </w:rPr>
        <w:t xml:space="preserve"> contaminant bands in black. </w:t>
      </w:r>
      <w:r w:rsidR="00F6533F">
        <w:rPr>
          <w:lang w:val="en-US"/>
        </w:rPr>
        <w:t>Test spectra were recorded in a wider spectral range using the standard MCT detector of the Bruker IFS</w:t>
      </w:r>
      <w:r w:rsidR="00C46986">
        <w:rPr>
          <w:lang w:val="en-US"/>
        </w:rPr>
        <w:t xml:space="preserve"> </w:t>
      </w:r>
      <w:r w:rsidR="00F6533F">
        <w:rPr>
          <w:lang w:val="en-US"/>
        </w:rPr>
        <w:t>125HR</w:t>
      </w:r>
      <w:r w:rsidR="00A27C6C">
        <w:rPr>
          <w:lang w:val="en-US"/>
        </w:rPr>
        <w:t xml:space="preserve"> without optical filter</w:t>
      </w:r>
      <w:r w:rsidR="00F6533F">
        <w:rPr>
          <w:lang w:val="en-US"/>
        </w:rPr>
        <w:t>.</w:t>
      </w:r>
    </w:p>
    <w:p w:rsidR="00852A69" w:rsidRDefault="00852A69" w:rsidP="002C2DEC">
      <w:pPr>
        <w:jc w:val="both"/>
        <w:rPr>
          <w:lang w:val="en-US"/>
        </w:rPr>
      </w:pPr>
    </w:p>
    <w:p w:rsidR="00AE0AFA" w:rsidRPr="00AE0AFA" w:rsidRDefault="00FC2875" w:rsidP="002C2DEC">
      <w:pPr>
        <w:jc w:val="both"/>
        <w:rPr>
          <w:b/>
          <w:lang w:val="en-US"/>
        </w:rPr>
      </w:pPr>
      <w:r>
        <w:rPr>
          <w:b/>
          <w:lang w:val="en-US"/>
        </w:rPr>
        <w:t>4</w:t>
      </w:r>
      <w:r w:rsidR="003B271C">
        <w:rPr>
          <w:b/>
          <w:lang w:val="en-US"/>
        </w:rPr>
        <w:t xml:space="preserve">. </w:t>
      </w:r>
      <w:r w:rsidR="00AE0AFA" w:rsidRPr="00AE0AFA">
        <w:rPr>
          <w:b/>
          <w:lang w:val="en-US"/>
        </w:rPr>
        <w:t>Pure BrONO</w:t>
      </w:r>
      <w:r w:rsidR="00AE0AFA" w:rsidRPr="00A27C6C">
        <w:rPr>
          <w:b/>
          <w:vertAlign w:val="subscript"/>
          <w:lang w:val="en-US"/>
        </w:rPr>
        <w:t>2</w:t>
      </w:r>
      <w:r w:rsidR="00AE0AFA" w:rsidRPr="00AE0AFA">
        <w:rPr>
          <w:b/>
          <w:lang w:val="en-US"/>
        </w:rPr>
        <w:t xml:space="preserve"> measurements for band strength determination</w:t>
      </w:r>
      <w:r w:rsidR="00991922">
        <w:rPr>
          <w:b/>
          <w:lang w:val="en-US"/>
        </w:rPr>
        <w:t xml:space="preserve"> and analysis</w:t>
      </w:r>
    </w:p>
    <w:p w:rsidR="00FC2875" w:rsidRDefault="00F6533F" w:rsidP="00FC2875">
      <w:pPr>
        <w:jc w:val="both"/>
        <w:rPr>
          <w:lang w:val="en-US"/>
        </w:rPr>
      </w:pPr>
      <w:r>
        <w:rPr>
          <w:lang w:val="en-US"/>
        </w:rPr>
        <w:t>Measurements of pure BrONO</w:t>
      </w:r>
      <w:r w:rsidRPr="00A27C6C">
        <w:rPr>
          <w:vertAlign w:val="subscript"/>
          <w:lang w:val="en-US"/>
        </w:rPr>
        <w:t>2</w:t>
      </w:r>
      <w:r>
        <w:rPr>
          <w:lang w:val="en-US"/>
        </w:rPr>
        <w:t xml:space="preserve"> at different temperatures have been recorded to determine the band</w:t>
      </w:r>
      <w:r w:rsidR="00A27C6C">
        <w:rPr>
          <w:lang w:val="en-US"/>
        </w:rPr>
        <w:t xml:space="preserve"> </w:t>
      </w:r>
      <w:r>
        <w:rPr>
          <w:lang w:val="en-US"/>
        </w:rPr>
        <w:t>strengths</w:t>
      </w:r>
      <w:r w:rsidR="00A27C6C">
        <w:rPr>
          <w:lang w:val="en-US"/>
        </w:rPr>
        <w:t xml:space="preserve"> of the strong bands around 800 and 1280 cm</w:t>
      </w:r>
      <w:r w:rsidR="00A27C6C" w:rsidRPr="00A27C6C">
        <w:rPr>
          <w:vertAlign w:val="superscript"/>
          <w:lang w:val="en-US"/>
        </w:rPr>
        <w:t>-1</w:t>
      </w:r>
      <w:r>
        <w:rPr>
          <w:lang w:val="en-US"/>
        </w:rPr>
        <w:t xml:space="preserve">. </w:t>
      </w:r>
      <w:r w:rsidR="00CF3B53">
        <w:rPr>
          <w:lang w:val="en-US"/>
        </w:rPr>
        <w:t xml:space="preserve">This requires a very clean sample, a vacuum system and cell which have been pumped for long time to remove water, temperatures lower than 270 K, and measurements carried out directly after filling the cell. </w:t>
      </w:r>
      <w:r w:rsidR="00833B2B">
        <w:rPr>
          <w:lang w:val="en-US"/>
        </w:rPr>
        <w:t>O</w:t>
      </w:r>
      <w:r w:rsidR="00CF3B53">
        <w:rPr>
          <w:lang w:val="en-US"/>
        </w:rPr>
        <w:t xml:space="preserve">ccasionally the </w:t>
      </w:r>
      <w:proofErr w:type="spellStart"/>
      <w:r w:rsidR="00CF3B53">
        <w:rPr>
          <w:lang w:val="en-US"/>
        </w:rPr>
        <w:t>AgCl</w:t>
      </w:r>
      <w:proofErr w:type="spellEnd"/>
      <w:r w:rsidR="00CF3B53">
        <w:rPr>
          <w:lang w:val="en-US"/>
        </w:rPr>
        <w:t xml:space="preserve"> window spectrum was altered by a reaction product of BrONO</w:t>
      </w:r>
      <w:r w:rsidR="00CF3B53" w:rsidRPr="00957C84">
        <w:rPr>
          <w:vertAlign w:val="subscript"/>
          <w:lang w:val="en-US"/>
        </w:rPr>
        <w:t>2</w:t>
      </w:r>
      <w:r w:rsidR="00CF3B53">
        <w:rPr>
          <w:lang w:val="en-US"/>
        </w:rPr>
        <w:t>.</w:t>
      </w:r>
      <w:r w:rsidR="00FF0D50">
        <w:rPr>
          <w:lang w:val="en-US"/>
        </w:rPr>
        <w:t xml:space="preserve"> Evidence for solid state spectra arises from the spectral shapes being </w:t>
      </w:r>
      <w:proofErr w:type="spellStart"/>
      <w:r w:rsidR="00FF0D50">
        <w:rPr>
          <w:lang w:val="en-US"/>
        </w:rPr>
        <w:t>structureless</w:t>
      </w:r>
      <w:proofErr w:type="spellEnd"/>
      <w:r w:rsidR="00FF0D50">
        <w:rPr>
          <w:lang w:val="en-US"/>
        </w:rPr>
        <w:t xml:space="preserve"> broad features which also were visible while the cell was evacuated.</w:t>
      </w:r>
      <w:r w:rsidR="00CF3B53">
        <w:rPr>
          <w:lang w:val="en-US"/>
        </w:rPr>
        <w:t xml:space="preserve"> Unfortunately, the window spectrum had signatures interfering with the main BrONO</w:t>
      </w:r>
      <w:r w:rsidR="00CF3B53" w:rsidRPr="00957C84">
        <w:rPr>
          <w:vertAlign w:val="subscript"/>
          <w:lang w:val="en-US"/>
        </w:rPr>
        <w:t>2</w:t>
      </w:r>
      <w:r w:rsidR="00CF3B53">
        <w:rPr>
          <w:lang w:val="en-US"/>
        </w:rPr>
        <w:t xml:space="preserve"> bands. Some of these spectral features vanished after some days at ambient temperature, some of them persisted. Thus, it was very important to have reference spectra with the same contaminants. Therefore, reference spectra were measured just before filling and directly after pumping off the sample. Both spectra were included in the analysis to assess the influence of the reference spectrum. </w:t>
      </w:r>
      <w:r w:rsidR="00D723D2">
        <w:rPr>
          <w:lang w:val="en-US"/>
        </w:rPr>
        <w:t>BrONO</w:t>
      </w:r>
      <w:r w:rsidR="00D723D2" w:rsidRPr="00957C84">
        <w:rPr>
          <w:vertAlign w:val="subscript"/>
          <w:lang w:val="en-US"/>
        </w:rPr>
        <w:t>2</w:t>
      </w:r>
      <w:r w:rsidR="00D723D2">
        <w:rPr>
          <w:lang w:val="en-US"/>
        </w:rPr>
        <w:t xml:space="preserve"> spectra were taken at 223, 243, and 263 K. Spectra were </w:t>
      </w:r>
      <w:r w:rsidR="00136021">
        <w:rPr>
          <w:lang w:val="en-US"/>
        </w:rPr>
        <w:t xml:space="preserve">corrected for </w:t>
      </w:r>
      <w:r w:rsidR="00D723D2">
        <w:rPr>
          <w:lang w:val="en-US"/>
        </w:rPr>
        <w:t>detector non-linearity using out of band artefacts assuming a 3</w:t>
      </w:r>
      <w:r w:rsidR="00D723D2" w:rsidRPr="00D723D2">
        <w:rPr>
          <w:vertAlign w:val="superscript"/>
          <w:lang w:val="en-US"/>
        </w:rPr>
        <w:t>rd</w:t>
      </w:r>
      <w:r w:rsidR="00D723D2">
        <w:rPr>
          <w:lang w:val="en-US"/>
        </w:rPr>
        <w:t xml:space="preserve"> order polynomial detector curve. </w:t>
      </w:r>
      <w:r w:rsidR="004C265D">
        <w:rPr>
          <w:lang w:val="en-US"/>
        </w:rPr>
        <w:t xml:space="preserve">Mixing ratios </w:t>
      </w:r>
      <w:r w:rsidR="00833B2B">
        <w:rPr>
          <w:lang w:val="en-US"/>
        </w:rPr>
        <w:t xml:space="preserve">(labelled </w:t>
      </w:r>
      <w:r w:rsidR="004C265D" w:rsidRPr="00C46986">
        <w:rPr>
          <w:i/>
          <w:lang w:val="en-US"/>
        </w:rPr>
        <w:t>X</w:t>
      </w:r>
      <w:r w:rsidR="004C265D">
        <w:rPr>
          <w:lang w:val="en-US"/>
        </w:rPr>
        <w:t xml:space="preserve"> </w:t>
      </w:r>
      <w:r w:rsidR="00833B2B">
        <w:rPr>
          <w:lang w:val="en-US"/>
        </w:rPr>
        <w:t xml:space="preserve">in Table 2) </w:t>
      </w:r>
      <w:r w:rsidR="004C265D">
        <w:rPr>
          <w:lang w:val="en-US"/>
        </w:rPr>
        <w:t>of c</w:t>
      </w:r>
      <w:r w:rsidR="00D723D2">
        <w:rPr>
          <w:lang w:val="en-US"/>
        </w:rPr>
        <w:t>ontaminants ClONO</w:t>
      </w:r>
      <w:r w:rsidR="00D723D2" w:rsidRPr="00957C84">
        <w:rPr>
          <w:vertAlign w:val="subscript"/>
          <w:lang w:val="en-US"/>
        </w:rPr>
        <w:t>2</w:t>
      </w:r>
      <w:r w:rsidR="00D723D2">
        <w:rPr>
          <w:lang w:val="en-US"/>
        </w:rPr>
        <w:t>, HNO</w:t>
      </w:r>
      <w:r w:rsidR="00D723D2" w:rsidRPr="00957C84">
        <w:rPr>
          <w:vertAlign w:val="subscript"/>
          <w:lang w:val="en-US"/>
        </w:rPr>
        <w:t>3</w:t>
      </w:r>
      <w:r w:rsidR="00D723D2">
        <w:rPr>
          <w:lang w:val="en-US"/>
        </w:rPr>
        <w:t>, and N</w:t>
      </w:r>
      <w:r w:rsidR="00D723D2" w:rsidRPr="00957C84">
        <w:rPr>
          <w:vertAlign w:val="subscript"/>
          <w:lang w:val="en-US"/>
        </w:rPr>
        <w:t>2</w:t>
      </w:r>
      <w:r w:rsidR="00D723D2">
        <w:rPr>
          <w:lang w:val="en-US"/>
        </w:rPr>
        <w:t>O</w:t>
      </w:r>
      <w:r w:rsidR="00D723D2" w:rsidRPr="00957C84">
        <w:rPr>
          <w:vertAlign w:val="subscript"/>
          <w:lang w:val="en-US"/>
        </w:rPr>
        <w:t>5</w:t>
      </w:r>
      <w:r w:rsidR="00D723D2">
        <w:rPr>
          <w:lang w:val="en-US"/>
        </w:rPr>
        <w:t xml:space="preserve"> were fitted in the transmittance spectra. Reference</w:t>
      </w:r>
      <w:r w:rsidR="007F14FE">
        <w:rPr>
          <w:lang w:val="en-US"/>
        </w:rPr>
        <w:t xml:space="preserve"> absorption cross sections for ClONO</w:t>
      </w:r>
      <w:r w:rsidR="007F14FE" w:rsidRPr="00957C84">
        <w:rPr>
          <w:vertAlign w:val="subscript"/>
          <w:lang w:val="en-US"/>
        </w:rPr>
        <w:t>2</w:t>
      </w:r>
      <w:r w:rsidR="007F14FE">
        <w:rPr>
          <w:lang w:val="en-US"/>
        </w:rPr>
        <w:t xml:space="preserve"> </w:t>
      </w:r>
      <w:r w:rsidR="00A00A6D">
        <w:rPr>
          <w:lang w:val="en-US"/>
        </w:rPr>
        <w:t>and N</w:t>
      </w:r>
      <w:r w:rsidR="00A00A6D" w:rsidRPr="00957C84">
        <w:rPr>
          <w:vertAlign w:val="subscript"/>
          <w:lang w:val="en-US"/>
        </w:rPr>
        <w:t>2</w:t>
      </w:r>
      <w:r w:rsidR="00A00A6D">
        <w:rPr>
          <w:lang w:val="en-US"/>
        </w:rPr>
        <w:t>O</w:t>
      </w:r>
      <w:r w:rsidR="00A00A6D" w:rsidRPr="00957C84">
        <w:rPr>
          <w:vertAlign w:val="subscript"/>
          <w:lang w:val="en-US"/>
        </w:rPr>
        <w:t>5</w:t>
      </w:r>
      <w:r w:rsidR="00A00A6D">
        <w:rPr>
          <w:vertAlign w:val="subscript"/>
          <w:lang w:val="en-US"/>
        </w:rPr>
        <w:t xml:space="preserve"> </w:t>
      </w:r>
      <w:r w:rsidR="007F14FE">
        <w:rPr>
          <w:lang w:val="en-US"/>
        </w:rPr>
        <w:t xml:space="preserve">were taken from </w:t>
      </w:r>
      <w:r w:rsidR="001D4454">
        <w:rPr>
          <w:lang w:val="en-US"/>
        </w:rPr>
        <w:t>[7</w:t>
      </w:r>
      <w:proofErr w:type="gramStart"/>
      <w:r w:rsidR="001D4454">
        <w:rPr>
          <w:lang w:val="en-US"/>
        </w:rPr>
        <w:t>,8</w:t>
      </w:r>
      <w:proofErr w:type="gramEnd"/>
      <w:r w:rsidR="001D4454">
        <w:rPr>
          <w:lang w:val="en-US"/>
        </w:rPr>
        <w:t>]</w:t>
      </w:r>
      <w:r w:rsidR="007F14FE">
        <w:rPr>
          <w:lang w:val="en-US"/>
        </w:rPr>
        <w:t>. Absorption cross sections for HNO</w:t>
      </w:r>
      <w:r w:rsidR="007F14FE" w:rsidRPr="00957C84">
        <w:rPr>
          <w:vertAlign w:val="subscript"/>
          <w:lang w:val="en-US"/>
        </w:rPr>
        <w:t>3</w:t>
      </w:r>
      <w:r w:rsidR="007F14FE">
        <w:rPr>
          <w:lang w:val="en-US"/>
        </w:rPr>
        <w:t xml:space="preserve"> were calculated from </w:t>
      </w:r>
      <w:r w:rsidR="009C6F2E">
        <w:rPr>
          <w:lang w:val="en-US"/>
        </w:rPr>
        <w:t xml:space="preserve">HITRAN2012 </w:t>
      </w:r>
      <w:r w:rsidR="001D4454">
        <w:rPr>
          <w:lang w:val="en-US"/>
        </w:rPr>
        <w:t>[7]</w:t>
      </w:r>
      <w:r w:rsidR="007F14FE">
        <w:rPr>
          <w:lang w:val="en-US"/>
        </w:rPr>
        <w:t xml:space="preserve">. Contaminant </w:t>
      </w:r>
      <w:r w:rsidR="00095F83">
        <w:rPr>
          <w:lang w:val="en-US"/>
        </w:rPr>
        <w:t>absorption</w:t>
      </w:r>
      <w:r w:rsidR="007F14FE">
        <w:rPr>
          <w:lang w:val="en-US"/>
        </w:rPr>
        <w:t xml:space="preserve"> was removed</w:t>
      </w:r>
      <w:r w:rsidR="00095F83">
        <w:rPr>
          <w:lang w:val="en-US"/>
        </w:rPr>
        <w:t xml:space="preserve"> based on the fit results</w:t>
      </w:r>
      <w:r w:rsidR="007F14FE">
        <w:rPr>
          <w:lang w:val="en-US"/>
        </w:rPr>
        <w:t xml:space="preserve">. </w:t>
      </w:r>
      <w:r w:rsidR="00095F83">
        <w:rPr>
          <w:lang w:val="en-US"/>
        </w:rPr>
        <w:t>Absorption cross sections were calculated based on the partial pressure of BrONO</w:t>
      </w:r>
      <w:r w:rsidR="00095F83" w:rsidRPr="00957C84">
        <w:rPr>
          <w:vertAlign w:val="subscript"/>
          <w:lang w:val="en-US"/>
        </w:rPr>
        <w:t>2</w:t>
      </w:r>
      <w:r w:rsidR="00095F83">
        <w:rPr>
          <w:lang w:val="en-US"/>
        </w:rPr>
        <w:t xml:space="preserve"> </w:t>
      </w:r>
      <w:r w:rsidR="00A04A0A">
        <w:rPr>
          <w:lang w:val="en-US"/>
        </w:rPr>
        <w:t>deriv</w:t>
      </w:r>
      <w:r w:rsidR="00095F83">
        <w:rPr>
          <w:lang w:val="en-US"/>
        </w:rPr>
        <w:t xml:space="preserve">ed from the total pressure and contaminant partial pressures. </w:t>
      </w:r>
      <w:r w:rsidR="005E77D6">
        <w:rPr>
          <w:lang w:val="en-US"/>
        </w:rPr>
        <w:t xml:space="preserve">A baseline correction was carried out. Regions </w:t>
      </w:r>
      <w:r w:rsidR="00A233B6">
        <w:rPr>
          <w:lang w:val="en-US"/>
        </w:rPr>
        <w:t>“</w:t>
      </w:r>
      <w:r w:rsidR="009E2F97" w:rsidRPr="00C46986">
        <w:rPr>
          <w:i/>
          <w:lang w:val="en-US"/>
        </w:rPr>
        <w:t>R</w:t>
      </w:r>
      <w:r w:rsidR="00A233B6">
        <w:rPr>
          <w:lang w:val="en-US"/>
        </w:rPr>
        <w:t>”</w:t>
      </w:r>
      <w:r w:rsidR="009E2F97">
        <w:rPr>
          <w:lang w:val="en-US"/>
        </w:rPr>
        <w:t xml:space="preserve"> </w:t>
      </w:r>
      <w:r w:rsidR="005E77D6">
        <w:rPr>
          <w:lang w:val="en-US"/>
        </w:rPr>
        <w:t>left and right of the band w</w:t>
      </w:r>
      <w:r w:rsidR="009E2F97">
        <w:rPr>
          <w:lang w:val="en-US"/>
        </w:rPr>
        <w:t>ere</w:t>
      </w:r>
      <w:r w:rsidR="005E77D6">
        <w:rPr>
          <w:lang w:val="en-US"/>
        </w:rPr>
        <w:t xml:space="preserve"> regarded as zero absorption and the average absorption cross section</w:t>
      </w:r>
      <w:r w:rsidR="009E2F97">
        <w:rPr>
          <w:lang w:val="en-US"/>
        </w:rPr>
        <w:t>s</w:t>
      </w:r>
      <w:r w:rsidR="005E77D6">
        <w:rPr>
          <w:lang w:val="en-US"/>
        </w:rPr>
        <w:t xml:space="preserve"> within each region w</w:t>
      </w:r>
      <w:r w:rsidR="009E2F97">
        <w:rPr>
          <w:lang w:val="en-US"/>
        </w:rPr>
        <w:t>ere</w:t>
      </w:r>
      <w:r w:rsidR="005E77D6">
        <w:rPr>
          <w:lang w:val="en-US"/>
        </w:rPr>
        <w:t xml:space="preserve"> calculated. </w:t>
      </w:r>
      <w:r w:rsidR="00713DD7">
        <w:rPr>
          <w:lang w:val="en-US"/>
        </w:rPr>
        <w:t>A</w:t>
      </w:r>
      <w:r w:rsidR="005E77D6">
        <w:rPr>
          <w:lang w:val="en-US"/>
        </w:rPr>
        <w:t xml:space="preserve"> straight line </w:t>
      </w:r>
      <w:r w:rsidR="00713DD7">
        <w:rPr>
          <w:lang w:val="en-US"/>
        </w:rPr>
        <w:t xml:space="preserve">was calculated connecting the two averages with the end points at the centers of the regions. This line was subtracted from the absorption cross section spectrum. </w:t>
      </w:r>
      <w:r w:rsidR="005B03DD">
        <w:rPr>
          <w:lang w:val="en-US"/>
        </w:rPr>
        <w:t xml:space="preserve">In case of </w:t>
      </w:r>
      <w:r w:rsidR="005B03DD">
        <w:rPr>
          <w:lang w:val="en-US"/>
        </w:rPr>
        <w:sym w:font="Symbol" w:char="F06E"/>
      </w:r>
      <w:r w:rsidR="005B03DD" w:rsidRPr="005B03DD">
        <w:rPr>
          <w:vertAlign w:val="subscript"/>
          <w:lang w:val="en-US"/>
        </w:rPr>
        <w:t>3</w:t>
      </w:r>
      <w:r w:rsidR="005B03DD">
        <w:rPr>
          <w:lang w:val="en-US"/>
        </w:rPr>
        <w:t xml:space="preserve"> f</w:t>
      </w:r>
      <w:r w:rsidR="00BA7C49">
        <w:rPr>
          <w:lang w:val="en-US"/>
        </w:rPr>
        <w:t xml:space="preserve">or four spectra the influence of </w:t>
      </w:r>
      <w:r w:rsidR="00BA7C49">
        <w:rPr>
          <w:lang w:val="en-US"/>
        </w:rPr>
        <w:lastRenderedPageBreak/>
        <w:t xml:space="preserve">the slope on the area was &lt;0.2%, only for spectrum #4 the area was 1% smaller. Spectra #4 and #5 have different empty cell spectra. Including the slope the area is about the same showing that the slope helps to fix baseline problems. </w:t>
      </w:r>
      <w:r w:rsidR="00B9507F">
        <w:rPr>
          <w:lang w:val="en-US"/>
        </w:rPr>
        <w:t>The</w:t>
      </w:r>
      <w:r w:rsidR="00604015">
        <w:rPr>
          <w:lang w:val="en-US"/>
        </w:rPr>
        <w:t xml:space="preserve"> corrected baseline for #4 and </w:t>
      </w:r>
      <w:r w:rsidR="00B9507F">
        <w:rPr>
          <w:lang w:val="en-US"/>
        </w:rPr>
        <w:t xml:space="preserve">#5 together with the regions for baseline determination can be seen in Figure 4. </w:t>
      </w:r>
      <w:r w:rsidR="00BA7C49">
        <w:rPr>
          <w:lang w:val="en-US"/>
        </w:rPr>
        <w:t>D</w:t>
      </w:r>
      <w:r w:rsidR="007B3F97">
        <w:rPr>
          <w:lang w:val="en-US"/>
        </w:rPr>
        <w:t xml:space="preserve">etails for band strength determination are summarized in Table 2. </w:t>
      </w:r>
      <w:r w:rsidR="00FC2875">
        <w:rPr>
          <w:lang w:val="en-US"/>
        </w:rPr>
        <w:t>The final absorption cross section spectra which entered the area det</w:t>
      </w:r>
      <w:r w:rsidR="00B9507F">
        <w:rPr>
          <w:lang w:val="en-US"/>
        </w:rPr>
        <w:t>ermination are shown in Figure 5</w:t>
      </w:r>
      <w:r w:rsidR="00FC2875">
        <w:rPr>
          <w:lang w:val="en-US"/>
        </w:rPr>
        <w:t>.</w:t>
      </w:r>
    </w:p>
    <w:p w:rsidR="00AE0AFA" w:rsidRDefault="00E4623A" w:rsidP="002C2DEC">
      <w:pPr>
        <w:jc w:val="both"/>
        <w:rPr>
          <w:lang w:val="en-US"/>
        </w:rPr>
      </w:pPr>
      <w:r>
        <w:rPr>
          <w:noProof/>
          <w:lang w:eastAsia="de-DE"/>
        </w:rPr>
        <w:drawing>
          <wp:inline distT="0" distB="0" distL="0" distR="0" wp14:anchorId="274321B9" wp14:editId="55716FE7">
            <wp:extent cx="3901044" cy="2642260"/>
            <wp:effectExtent l="0" t="0" r="0" b="0"/>
            <wp:docPr id="24" name="Grafik 24" descr="H:\Eigene Dateien\Eigene papers\BrONO2_contribution_to_IMK_paper\figures\acs_baseline_nu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igene Dateien\Eigene papers\BrONO2_contribution_to_IMK_paper\figures\acs_baseline_nu3.WM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891" b="4310"/>
                    <a:stretch/>
                  </pic:blipFill>
                  <pic:spPr bwMode="auto">
                    <a:xfrm>
                      <a:off x="0" y="0"/>
                      <a:ext cx="3900805" cy="2642098"/>
                    </a:xfrm>
                    <a:prstGeom prst="rect">
                      <a:avLst/>
                    </a:prstGeom>
                    <a:noFill/>
                    <a:ln>
                      <a:noFill/>
                    </a:ln>
                    <a:extLst>
                      <a:ext uri="{53640926-AAD7-44D8-BBD7-CCE9431645EC}">
                        <a14:shadowObscured xmlns:a14="http://schemas.microsoft.com/office/drawing/2010/main"/>
                      </a:ext>
                    </a:extLst>
                  </pic:spPr>
                </pic:pic>
              </a:graphicData>
            </a:graphic>
          </wp:inline>
        </w:drawing>
      </w:r>
    </w:p>
    <w:p w:rsidR="00B9507F" w:rsidRDefault="00B9507F" w:rsidP="002C2DEC">
      <w:pPr>
        <w:jc w:val="both"/>
        <w:rPr>
          <w:lang w:val="en-US"/>
        </w:rPr>
      </w:pPr>
      <w:proofErr w:type="gramStart"/>
      <w:r>
        <w:rPr>
          <w:lang w:val="en-US"/>
        </w:rPr>
        <w:t>Figure 4.</w:t>
      </w:r>
      <w:proofErr w:type="gramEnd"/>
      <w:r>
        <w:rPr>
          <w:lang w:val="en-US"/>
        </w:rPr>
        <w:t xml:space="preserve"> </w:t>
      </w:r>
      <w:proofErr w:type="gramStart"/>
      <w:r>
        <w:rPr>
          <w:lang w:val="en-US"/>
        </w:rPr>
        <w:t xml:space="preserve">Baseline region of corrected </w:t>
      </w:r>
      <w:r w:rsidR="00604015">
        <w:rPr>
          <w:lang w:val="en-US"/>
        </w:rPr>
        <w:sym w:font="Symbol" w:char="F06E"/>
      </w:r>
      <w:r w:rsidR="00604015">
        <w:rPr>
          <w:vertAlign w:val="subscript"/>
          <w:lang w:val="en-US"/>
        </w:rPr>
        <w:t>3</w:t>
      </w:r>
      <w:r w:rsidR="00604015">
        <w:rPr>
          <w:lang w:val="en-US"/>
        </w:rPr>
        <w:t xml:space="preserve"> </w:t>
      </w:r>
      <w:r>
        <w:rPr>
          <w:lang w:val="en-US"/>
        </w:rPr>
        <w:t>absorption cross sections for spectra #4 (black) and #5 (red) in Table 2.</w:t>
      </w:r>
      <w:proofErr w:type="gramEnd"/>
      <w:r>
        <w:rPr>
          <w:lang w:val="en-US"/>
        </w:rPr>
        <w:t xml:space="preserve"> The black bars indicate the regions used for baseline correction. It can be seen that the band extends to 850 cm</w:t>
      </w:r>
      <w:r w:rsidRPr="00B9507F">
        <w:rPr>
          <w:vertAlign w:val="superscript"/>
          <w:lang w:val="en-US"/>
        </w:rPr>
        <w:t>-1</w:t>
      </w:r>
      <w:r>
        <w:rPr>
          <w:lang w:val="en-US"/>
        </w:rPr>
        <w:t>.</w:t>
      </w:r>
    </w:p>
    <w:p w:rsidR="009E2F97" w:rsidRDefault="006172BA" w:rsidP="002C2DEC">
      <w:pPr>
        <w:jc w:val="both"/>
        <w:rPr>
          <w:lang w:val="en-US"/>
        </w:rPr>
      </w:pPr>
      <w:proofErr w:type="gramStart"/>
      <w:r>
        <w:rPr>
          <w:lang w:val="en-US"/>
        </w:rPr>
        <w:t xml:space="preserve">Table </w:t>
      </w:r>
      <w:r w:rsidR="00082EBC">
        <w:rPr>
          <w:lang w:val="en-US"/>
        </w:rPr>
        <w:t>2</w:t>
      </w:r>
      <w:r>
        <w:rPr>
          <w:lang w:val="en-US"/>
        </w:rPr>
        <w:t>.</w:t>
      </w:r>
      <w:proofErr w:type="gramEnd"/>
      <w:r>
        <w:rPr>
          <w:lang w:val="en-US"/>
        </w:rPr>
        <w:t xml:space="preserve"> </w:t>
      </w:r>
      <w:proofErr w:type="gramStart"/>
      <w:r>
        <w:rPr>
          <w:lang w:val="en-US"/>
        </w:rPr>
        <w:t>Measurements and analysis results for band strength determination.</w:t>
      </w:r>
      <w:proofErr w:type="gramEnd"/>
      <w:r>
        <w:rPr>
          <w:lang w:val="en-US"/>
        </w:rPr>
        <w:t xml:space="preserve"> Integration ranges </w:t>
      </w:r>
      <w:r>
        <w:rPr>
          <w:lang w:val="en-US"/>
        </w:rPr>
        <w:sym w:font="Symbol" w:char="F06E"/>
      </w:r>
      <w:r w:rsidRPr="006172BA">
        <w:rPr>
          <w:vertAlign w:val="subscript"/>
          <w:lang w:val="en-US"/>
        </w:rPr>
        <w:t>3</w:t>
      </w:r>
      <w:r>
        <w:rPr>
          <w:lang w:val="en-US"/>
        </w:rPr>
        <w:t>: 765</w:t>
      </w:r>
      <w:r w:rsidR="00790752">
        <w:rPr>
          <w:lang w:val="en-US"/>
        </w:rPr>
        <w:t>–</w:t>
      </w:r>
      <w:r>
        <w:rPr>
          <w:lang w:val="en-US"/>
        </w:rPr>
        <w:t>850 cm</w:t>
      </w:r>
      <w:r w:rsidRPr="006172BA">
        <w:rPr>
          <w:vertAlign w:val="superscript"/>
          <w:lang w:val="en-US"/>
        </w:rPr>
        <w:t>-1</w:t>
      </w:r>
      <w:r>
        <w:rPr>
          <w:lang w:val="en-US"/>
        </w:rPr>
        <w:t xml:space="preserve">, </w:t>
      </w:r>
      <w:r>
        <w:rPr>
          <w:lang w:val="en-US"/>
        </w:rPr>
        <w:sym w:font="Symbol" w:char="F06E"/>
      </w:r>
      <w:r w:rsidRPr="006172BA">
        <w:rPr>
          <w:vertAlign w:val="subscript"/>
          <w:lang w:val="en-US"/>
        </w:rPr>
        <w:t>2</w:t>
      </w:r>
      <w:r>
        <w:rPr>
          <w:lang w:val="en-US"/>
        </w:rPr>
        <w:t>: 1250</w:t>
      </w:r>
      <w:r w:rsidR="00790752">
        <w:rPr>
          <w:lang w:val="en-US"/>
        </w:rPr>
        <w:t>–</w:t>
      </w:r>
      <w:r>
        <w:rPr>
          <w:lang w:val="en-US"/>
        </w:rPr>
        <w:t>1320 cm</w:t>
      </w:r>
      <w:r w:rsidRPr="006172BA">
        <w:rPr>
          <w:vertAlign w:val="superscript"/>
          <w:lang w:val="en-US"/>
        </w:rPr>
        <w:t>-1</w:t>
      </w:r>
      <w:r>
        <w:rPr>
          <w:lang w:val="en-US"/>
        </w:rPr>
        <w:t>. Fit ranges HNO</w:t>
      </w:r>
      <w:r w:rsidRPr="006172BA">
        <w:rPr>
          <w:vertAlign w:val="subscript"/>
          <w:lang w:val="en-US"/>
        </w:rPr>
        <w:t>3</w:t>
      </w:r>
      <w:r>
        <w:rPr>
          <w:lang w:val="en-US"/>
        </w:rPr>
        <w:t xml:space="preserve"> 1: </w:t>
      </w:r>
      <w:r w:rsidRPr="006172BA">
        <w:rPr>
          <w:lang w:val="en-US"/>
        </w:rPr>
        <w:t>855</w:t>
      </w:r>
      <w:proofErr w:type="gramStart"/>
      <w:r w:rsidR="00790752">
        <w:rPr>
          <w:lang w:val="en-US"/>
        </w:rPr>
        <w:t>–</w:t>
      </w:r>
      <w:r w:rsidRPr="006172BA">
        <w:rPr>
          <w:lang w:val="en-US"/>
        </w:rPr>
        <w:t>939</w:t>
      </w:r>
      <w:r>
        <w:rPr>
          <w:lang w:val="en-US"/>
        </w:rPr>
        <w:t xml:space="preserve"> cm</w:t>
      </w:r>
      <w:r w:rsidRPr="006172BA">
        <w:rPr>
          <w:vertAlign w:val="superscript"/>
          <w:lang w:val="en-US"/>
        </w:rPr>
        <w:t>-1</w:t>
      </w:r>
      <w:r>
        <w:rPr>
          <w:lang w:val="en-US"/>
        </w:rPr>
        <w:t>, HNO</w:t>
      </w:r>
      <w:r w:rsidRPr="006172BA">
        <w:rPr>
          <w:vertAlign w:val="subscript"/>
          <w:lang w:val="en-US"/>
        </w:rPr>
        <w:t>3</w:t>
      </w:r>
      <w:r>
        <w:rPr>
          <w:lang w:val="en-US"/>
        </w:rPr>
        <w:t xml:space="preserve"> 2: </w:t>
      </w:r>
      <w:r w:rsidRPr="006172BA">
        <w:rPr>
          <w:lang w:val="en-US"/>
        </w:rPr>
        <w:t>1311</w:t>
      </w:r>
      <w:r w:rsidR="00790752">
        <w:rPr>
          <w:lang w:val="en-US"/>
        </w:rPr>
        <w:t>–</w:t>
      </w:r>
      <w:proofErr w:type="gramEnd"/>
      <w:r w:rsidRPr="006172BA">
        <w:rPr>
          <w:lang w:val="en-US"/>
        </w:rPr>
        <w:t>1349</w:t>
      </w:r>
      <w:r>
        <w:rPr>
          <w:lang w:val="en-US"/>
        </w:rPr>
        <w:t xml:space="preserve"> cm</w:t>
      </w:r>
      <w:r w:rsidRPr="006172BA">
        <w:rPr>
          <w:vertAlign w:val="superscript"/>
          <w:lang w:val="en-US"/>
        </w:rPr>
        <w:t>-1</w:t>
      </w:r>
      <w:r>
        <w:rPr>
          <w:lang w:val="en-US"/>
        </w:rPr>
        <w:t>, ClONO</w:t>
      </w:r>
      <w:r w:rsidRPr="006172BA">
        <w:rPr>
          <w:vertAlign w:val="subscript"/>
          <w:lang w:val="en-US"/>
        </w:rPr>
        <w:t>2</w:t>
      </w:r>
      <w:r>
        <w:rPr>
          <w:lang w:val="en-US"/>
        </w:rPr>
        <w:t xml:space="preserve">: </w:t>
      </w:r>
      <w:r w:rsidRPr="006172BA">
        <w:rPr>
          <w:lang w:val="en-US"/>
        </w:rPr>
        <w:t>760</w:t>
      </w:r>
      <w:r w:rsidR="00790752">
        <w:rPr>
          <w:lang w:val="en-US"/>
        </w:rPr>
        <w:t>–</w:t>
      </w:r>
      <w:r w:rsidRPr="006172BA">
        <w:rPr>
          <w:lang w:val="en-US"/>
        </w:rPr>
        <w:t>781</w:t>
      </w:r>
      <w:r>
        <w:rPr>
          <w:lang w:val="en-US"/>
        </w:rPr>
        <w:t xml:space="preserve"> cm</w:t>
      </w:r>
      <w:r w:rsidRPr="006172BA">
        <w:rPr>
          <w:vertAlign w:val="superscript"/>
          <w:lang w:val="en-US"/>
        </w:rPr>
        <w:t>-1</w:t>
      </w:r>
      <w:r>
        <w:rPr>
          <w:lang w:val="en-US"/>
        </w:rPr>
        <w:t>.</w:t>
      </w:r>
      <w:r w:rsidR="007B3F97">
        <w:rPr>
          <w:lang w:val="en-US"/>
        </w:rPr>
        <w:t xml:space="preserve"> Mixing ratios are lab</w:t>
      </w:r>
      <w:r w:rsidR="004C265D">
        <w:rPr>
          <w:lang w:val="en-US"/>
        </w:rPr>
        <w:t xml:space="preserve">elled with </w:t>
      </w:r>
      <w:r w:rsidR="004C265D" w:rsidRPr="00C46986">
        <w:rPr>
          <w:i/>
          <w:lang w:val="en-US"/>
        </w:rPr>
        <w:t>X</w:t>
      </w:r>
      <w:r w:rsidR="004C265D">
        <w:rPr>
          <w:lang w:val="en-US"/>
        </w:rPr>
        <w:t xml:space="preserve">. </w:t>
      </w:r>
    </w:p>
    <w:tbl>
      <w:tblPr>
        <w:tblStyle w:val="Tabellenraster"/>
        <w:tblW w:w="9180" w:type="dxa"/>
        <w:tblLayout w:type="fixed"/>
        <w:tblLook w:val="04A0" w:firstRow="1" w:lastRow="0" w:firstColumn="1" w:lastColumn="0" w:noHBand="0" w:noVBand="1"/>
      </w:tblPr>
      <w:tblGrid>
        <w:gridCol w:w="392"/>
        <w:gridCol w:w="646"/>
        <w:gridCol w:w="905"/>
        <w:gridCol w:w="1082"/>
        <w:gridCol w:w="1236"/>
        <w:gridCol w:w="1082"/>
        <w:gridCol w:w="856"/>
        <w:gridCol w:w="997"/>
        <w:gridCol w:w="992"/>
        <w:gridCol w:w="992"/>
      </w:tblGrid>
      <w:tr w:rsidR="00BF21E5" w:rsidRPr="009E2F97" w:rsidTr="002F5D45">
        <w:tc>
          <w:tcPr>
            <w:tcW w:w="392" w:type="dxa"/>
          </w:tcPr>
          <w:p w:rsidR="00BF21E5" w:rsidRPr="009E2F97" w:rsidRDefault="00BF21E5" w:rsidP="002C2DEC">
            <w:pPr>
              <w:jc w:val="both"/>
              <w:rPr>
                <w:sz w:val="16"/>
                <w:szCs w:val="16"/>
                <w:lang w:val="en-US"/>
              </w:rPr>
            </w:pPr>
            <w:r w:rsidRPr="009E2F97">
              <w:rPr>
                <w:sz w:val="16"/>
                <w:szCs w:val="16"/>
                <w:lang w:val="en-US"/>
              </w:rPr>
              <w:t>#</w:t>
            </w:r>
          </w:p>
        </w:tc>
        <w:tc>
          <w:tcPr>
            <w:tcW w:w="646" w:type="dxa"/>
          </w:tcPr>
          <w:p w:rsidR="00BF21E5" w:rsidRPr="00C46986" w:rsidRDefault="00BF21E5" w:rsidP="002C2DEC">
            <w:pPr>
              <w:jc w:val="both"/>
              <w:rPr>
                <w:i/>
                <w:sz w:val="16"/>
                <w:szCs w:val="16"/>
                <w:lang w:val="en-US"/>
              </w:rPr>
            </w:pPr>
            <w:r w:rsidRPr="00C46986">
              <w:rPr>
                <w:i/>
                <w:sz w:val="16"/>
                <w:szCs w:val="16"/>
                <w:lang w:val="en-US"/>
              </w:rPr>
              <w:t>T</w:t>
            </w:r>
            <w:r w:rsidR="00454776" w:rsidRPr="00C46986">
              <w:rPr>
                <w:sz w:val="16"/>
                <w:szCs w:val="16"/>
                <w:lang w:val="en-US"/>
              </w:rPr>
              <w:t>/</w:t>
            </w:r>
            <w:r w:rsidR="00454776" w:rsidRPr="00C46986">
              <w:rPr>
                <w:i/>
                <w:sz w:val="16"/>
                <w:szCs w:val="16"/>
                <w:lang w:val="en-US"/>
              </w:rPr>
              <w:t>K</w:t>
            </w:r>
          </w:p>
        </w:tc>
        <w:tc>
          <w:tcPr>
            <w:tcW w:w="905" w:type="dxa"/>
          </w:tcPr>
          <w:p w:rsidR="00BF21E5" w:rsidRPr="009E2F97" w:rsidRDefault="00BF21E5" w:rsidP="002C2DEC">
            <w:pPr>
              <w:jc w:val="both"/>
              <w:rPr>
                <w:sz w:val="16"/>
                <w:szCs w:val="16"/>
                <w:lang w:val="en-US"/>
              </w:rPr>
            </w:pPr>
            <w:proofErr w:type="spellStart"/>
            <w:r w:rsidRPr="00C46986">
              <w:rPr>
                <w:i/>
                <w:sz w:val="16"/>
                <w:szCs w:val="16"/>
                <w:lang w:val="en-US"/>
              </w:rPr>
              <w:t>P</w:t>
            </w:r>
            <w:r w:rsidRPr="00C46986">
              <w:rPr>
                <w:i/>
                <w:sz w:val="16"/>
                <w:szCs w:val="16"/>
                <w:vertAlign w:val="subscript"/>
                <w:lang w:val="en-US"/>
              </w:rPr>
              <w:t>tot</w:t>
            </w:r>
            <w:proofErr w:type="spellEnd"/>
            <w:r w:rsidR="00454776" w:rsidRPr="009E2F97">
              <w:rPr>
                <w:sz w:val="16"/>
                <w:szCs w:val="16"/>
                <w:lang w:val="en-US"/>
              </w:rPr>
              <w:t>/mbar</w:t>
            </w:r>
          </w:p>
        </w:tc>
        <w:tc>
          <w:tcPr>
            <w:tcW w:w="1082" w:type="dxa"/>
          </w:tcPr>
          <w:p w:rsidR="00BF21E5" w:rsidRPr="009E2F97" w:rsidRDefault="004C265D" w:rsidP="004C265D">
            <w:pPr>
              <w:jc w:val="both"/>
              <w:rPr>
                <w:sz w:val="16"/>
                <w:szCs w:val="16"/>
                <w:lang w:val="en-US"/>
              </w:rPr>
            </w:pPr>
            <w:r w:rsidRPr="00C46986">
              <w:rPr>
                <w:i/>
                <w:sz w:val="16"/>
                <w:szCs w:val="16"/>
                <w:lang w:val="en-US"/>
              </w:rPr>
              <w:t>X</w:t>
            </w:r>
            <w:r w:rsidR="00BF21E5" w:rsidRPr="00C46986">
              <w:rPr>
                <w:i/>
                <w:sz w:val="16"/>
                <w:szCs w:val="16"/>
                <w:vertAlign w:val="subscript"/>
                <w:lang w:val="en-US"/>
              </w:rPr>
              <w:t>HNO3</w:t>
            </w:r>
            <w:r w:rsidR="00BF21E5" w:rsidRPr="009E2F97">
              <w:rPr>
                <w:sz w:val="16"/>
                <w:szCs w:val="16"/>
                <w:lang w:val="en-US"/>
              </w:rPr>
              <w:t xml:space="preserve"> 1</w:t>
            </w:r>
          </w:p>
        </w:tc>
        <w:tc>
          <w:tcPr>
            <w:tcW w:w="1236" w:type="dxa"/>
          </w:tcPr>
          <w:p w:rsidR="00BF21E5" w:rsidRPr="009E2F97" w:rsidRDefault="004C265D" w:rsidP="004C265D">
            <w:pPr>
              <w:jc w:val="both"/>
              <w:rPr>
                <w:sz w:val="16"/>
                <w:szCs w:val="16"/>
                <w:lang w:val="en-US"/>
              </w:rPr>
            </w:pPr>
            <w:r w:rsidRPr="00C46986">
              <w:rPr>
                <w:i/>
                <w:sz w:val="16"/>
                <w:szCs w:val="16"/>
                <w:lang w:val="en-US"/>
              </w:rPr>
              <w:t>X</w:t>
            </w:r>
            <w:r w:rsidR="00BF21E5" w:rsidRPr="00C46986">
              <w:rPr>
                <w:i/>
                <w:sz w:val="16"/>
                <w:szCs w:val="16"/>
                <w:vertAlign w:val="subscript"/>
                <w:lang w:val="en-US"/>
              </w:rPr>
              <w:t>HNO3</w:t>
            </w:r>
            <w:r w:rsidR="00BF21E5" w:rsidRPr="009E2F97">
              <w:rPr>
                <w:sz w:val="16"/>
                <w:szCs w:val="16"/>
                <w:lang w:val="en-US"/>
              </w:rPr>
              <w:t xml:space="preserve"> 2</w:t>
            </w:r>
          </w:p>
        </w:tc>
        <w:tc>
          <w:tcPr>
            <w:tcW w:w="1082" w:type="dxa"/>
          </w:tcPr>
          <w:p w:rsidR="00BF21E5" w:rsidRPr="00C46986" w:rsidRDefault="004C265D" w:rsidP="004C265D">
            <w:pPr>
              <w:jc w:val="both"/>
              <w:rPr>
                <w:i/>
                <w:sz w:val="16"/>
                <w:szCs w:val="16"/>
                <w:lang w:val="en-US"/>
              </w:rPr>
            </w:pPr>
            <w:r w:rsidRPr="00C46986">
              <w:rPr>
                <w:i/>
                <w:sz w:val="16"/>
                <w:szCs w:val="16"/>
                <w:lang w:val="en-US"/>
              </w:rPr>
              <w:t>X</w:t>
            </w:r>
            <w:r w:rsidR="00BF21E5" w:rsidRPr="00C46986">
              <w:rPr>
                <w:i/>
                <w:sz w:val="16"/>
                <w:szCs w:val="16"/>
                <w:vertAlign w:val="subscript"/>
                <w:lang w:val="en-US"/>
              </w:rPr>
              <w:t>ClONO2</w:t>
            </w:r>
          </w:p>
        </w:tc>
        <w:tc>
          <w:tcPr>
            <w:tcW w:w="856" w:type="dxa"/>
          </w:tcPr>
          <w:p w:rsidR="00BF21E5" w:rsidRPr="009E2F97" w:rsidRDefault="009E2F97" w:rsidP="00107A9E">
            <w:pPr>
              <w:jc w:val="both"/>
              <w:rPr>
                <w:sz w:val="16"/>
                <w:szCs w:val="16"/>
                <w:lang w:val="en-US"/>
              </w:rPr>
            </w:pPr>
            <w:r w:rsidRPr="00C46986">
              <w:rPr>
                <w:i/>
                <w:sz w:val="16"/>
                <w:szCs w:val="16"/>
                <w:lang w:val="en-US"/>
              </w:rPr>
              <w:t>R</w:t>
            </w:r>
            <w:r w:rsidR="00454776" w:rsidRPr="00C46986">
              <w:rPr>
                <w:i/>
                <w:sz w:val="16"/>
                <w:szCs w:val="16"/>
                <w:vertAlign w:val="subscript"/>
                <w:lang w:val="en-US"/>
              </w:rPr>
              <w:sym w:font="Symbol" w:char="F06E"/>
            </w:r>
            <w:r w:rsidR="00BF21E5" w:rsidRPr="00C46986">
              <w:rPr>
                <w:i/>
                <w:sz w:val="16"/>
                <w:szCs w:val="16"/>
                <w:vertAlign w:val="subscript"/>
                <w:lang w:val="en-US"/>
              </w:rPr>
              <w:t>3</w:t>
            </w:r>
            <w:r w:rsidRPr="009E2F97">
              <w:rPr>
                <w:sz w:val="16"/>
                <w:szCs w:val="16"/>
                <w:lang w:val="en-US"/>
              </w:rPr>
              <w:t>/cm</w:t>
            </w:r>
            <w:r w:rsidRPr="009E2F97">
              <w:rPr>
                <w:sz w:val="16"/>
                <w:szCs w:val="16"/>
                <w:vertAlign w:val="superscript"/>
                <w:lang w:val="en-US"/>
              </w:rPr>
              <w:t>-1</w:t>
            </w:r>
          </w:p>
        </w:tc>
        <w:tc>
          <w:tcPr>
            <w:tcW w:w="997" w:type="dxa"/>
          </w:tcPr>
          <w:p w:rsidR="00BF21E5" w:rsidRPr="009E2F97" w:rsidRDefault="00ED695F" w:rsidP="009E2F97">
            <w:pPr>
              <w:jc w:val="both"/>
              <w:rPr>
                <w:sz w:val="16"/>
                <w:szCs w:val="16"/>
                <w:lang w:val="en-US"/>
              </w:rPr>
            </w:pPr>
            <w:r w:rsidRPr="00C46986">
              <w:rPr>
                <w:i/>
                <w:sz w:val="16"/>
                <w:szCs w:val="16"/>
                <w:lang w:val="en-US"/>
              </w:rPr>
              <w:t>S</w:t>
            </w:r>
            <w:r w:rsidR="00611F81" w:rsidRPr="00C46986">
              <w:rPr>
                <w:i/>
                <w:sz w:val="16"/>
                <w:szCs w:val="16"/>
                <w:vertAlign w:val="subscript"/>
                <w:lang w:val="en-US"/>
              </w:rPr>
              <w:sym w:font="Symbol" w:char="F06E"/>
            </w:r>
            <w:r w:rsidRPr="00C46986">
              <w:rPr>
                <w:i/>
                <w:sz w:val="16"/>
                <w:szCs w:val="16"/>
                <w:vertAlign w:val="subscript"/>
                <w:lang w:val="en-US"/>
              </w:rPr>
              <w:t>3</w:t>
            </w:r>
            <w:r w:rsidR="009E2F97" w:rsidRPr="009E2F97">
              <w:rPr>
                <w:sz w:val="16"/>
                <w:szCs w:val="16"/>
                <w:lang w:val="en-US"/>
              </w:rPr>
              <w:t>/(10</w:t>
            </w:r>
            <w:r w:rsidR="009E2F97" w:rsidRPr="009E2F97">
              <w:rPr>
                <w:sz w:val="16"/>
                <w:szCs w:val="16"/>
                <w:vertAlign w:val="superscript"/>
                <w:lang w:val="en-US"/>
              </w:rPr>
              <w:t>-17</w:t>
            </w:r>
            <w:r w:rsidR="009E2F97">
              <w:rPr>
                <w:sz w:val="16"/>
                <w:szCs w:val="16"/>
                <w:vertAlign w:val="superscript"/>
                <w:lang w:val="en-US"/>
              </w:rPr>
              <w:br/>
            </w:r>
            <w:r w:rsidR="009E2F97" w:rsidRPr="009E2F97">
              <w:rPr>
                <w:sz w:val="16"/>
                <w:szCs w:val="16"/>
                <w:lang w:val="en-US"/>
              </w:rPr>
              <w:t>cm</w:t>
            </w:r>
            <w:r w:rsidR="009E2F97" w:rsidRPr="009E2F97">
              <w:rPr>
                <w:sz w:val="16"/>
                <w:szCs w:val="16"/>
                <w:vertAlign w:val="superscript"/>
                <w:lang w:val="en-US"/>
              </w:rPr>
              <w:t>2</w:t>
            </w:r>
            <w:r w:rsidR="009E2F97" w:rsidRPr="009E2F97">
              <w:rPr>
                <w:sz w:val="16"/>
                <w:szCs w:val="16"/>
                <w:lang w:val="en-US"/>
              </w:rPr>
              <w:t>molec</w:t>
            </w:r>
            <w:r w:rsidR="009E2F97" w:rsidRPr="009E2F97">
              <w:rPr>
                <w:sz w:val="16"/>
                <w:szCs w:val="16"/>
                <w:vertAlign w:val="superscript"/>
                <w:lang w:val="en-US"/>
              </w:rPr>
              <w:t>-1</w:t>
            </w:r>
            <w:r w:rsidR="007B3660">
              <w:rPr>
                <w:sz w:val="16"/>
                <w:szCs w:val="16"/>
                <w:vertAlign w:val="superscript"/>
                <w:lang w:val="en-US"/>
              </w:rPr>
              <w:br/>
            </w:r>
            <w:r w:rsidR="007B3660" w:rsidRPr="007B3660">
              <w:rPr>
                <w:sz w:val="16"/>
                <w:szCs w:val="16"/>
                <w:lang w:val="en-US"/>
              </w:rPr>
              <w:t>cm</w:t>
            </w:r>
            <w:r w:rsidR="007B3660" w:rsidRPr="007B3660">
              <w:rPr>
                <w:sz w:val="16"/>
                <w:szCs w:val="16"/>
                <w:vertAlign w:val="superscript"/>
                <w:lang w:val="en-US"/>
              </w:rPr>
              <w:t>-1</w:t>
            </w:r>
            <w:r w:rsidR="009E2F97" w:rsidRPr="009E2F97">
              <w:rPr>
                <w:sz w:val="16"/>
                <w:szCs w:val="16"/>
                <w:lang w:val="en-US"/>
              </w:rPr>
              <w:t>)</w:t>
            </w:r>
          </w:p>
        </w:tc>
        <w:tc>
          <w:tcPr>
            <w:tcW w:w="992" w:type="dxa"/>
          </w:tcPr>
          <w:p w:rsidR="00BF21E5" w:rsidRPr="009E2F97" w:rsidRDefault="009E2F97" w:rsidP="002C2DEC">
            <w:pPr>
              <w:jc w:val="both"/>
              <w:rPr>
                <w:sz w:val="16"/>
                <w:szCs w:val="16"/>
                <w:lang w:val="en-US"/>
              </w:rPr>
            </w:pPr>
            <w:r w:rsidRPr="00C46986">
              <w:rPr>
                <w:i/>
                <w:sz w:val="16"/>
                <w:szCs w:val="16"/>
                <w:lang w:val="en-US"/>
              </w:rPr>
              <w:t>R</w:t>
            </w:r>
            <w:r w:rsidR="00611F81" w:rsidRPr="00C46986">
              <w:rPr>
                <w:i/>
                <w:sz w:val="16"/>
                <w:szCs w:val="16"/>
                <w:vertAlign w:val="subscript"/>
                <w:lang w:val="en-US"/>
              </w:rPr>
              <w:sym w:font="Symbol" w:char="F06E"/>
            </w:r>
            <w:r w:rsidR="00BF21E5" w:rsidRPr="00C46986">
              <w:rPr>
                <w:i/>
                <w:sz w:val="16"/>
                <w:szCs w:val="16"/>
                <w:vertAlign w:val="subscript"/>
                <w:lang w:val="en-US"/>
              </w:rPr>
              <w:t>2</w:t>
            </w:r>
            <w:r w:rsidRPr="009E2F97">
              <w:rPr>
                <w:sz w:val="16"/>
                <w:szCs w:val="16"/>
                <w:lang w:val="en-US"/>
              </w:rPr>
              <w:t>/cm</w:t>
            </w:r>
            <w:r w:rsidRPr="009E2F97">
              <w:rPr>
                <w:sz w:val="16"/>
                <w:szCs w:val="16"/>
                <w:vertAlign w:val="superscript"/>
                <w:lang w:val="en-US"/>
              </w:rPr>
              <w:t>-1</w:t>
            </w:r>
          </w:p>
        </w:tc>
        <w:tc>
          <w:tcPr>
            <w:tcW w:w="992" w:type="dxa"/>
          </w:tcPr>
          <w:p w:rsidR="00BF21E5" w:rsidRPr="009E2F97" w:rsidRDefault="007B3660" w:rsidP="007B3660">
            <w:pPr>
              <w:jc w:val="both"/>
              <w:rPr>
                <w:sz w:val="16"/>
                <w:szCs w:val="16"/>
                <w:lang w:val="en-US"/>
              </w:rPr>
            </w:pPr>
            <w:r w:rsidRPr="00C46986">
              <w:rPr>
                <w:i/>
                <w:sz w:val="16"/>
                <w:szCs w:val="16"/>
                <w:lang w:val="en-US"/>
              </w:rPr>
              <w:t>S</w:t>
            </w:r>
            <w:r w:rsidRPr="00C46986">
              <w:rPr>
                <w:i/>
                <w:sz w:val="16"/>
                <w:szCs w:val="16"/>
                <w:vertAlign w:val="subscript"/>
                <w:lang w:val="en-US"/>
              </w:rPr>
              <w:sym w:font="Symbol" w:char="F06E"/>
            </w:r>
            <w:r w:rsidRPr="00C46986">
              <w:rPr>
                <w:i/>
                <w:sz w:val="16"/>
                <w:szCs w:val="16"/>
                <w:vertAlign w:val="subscript"/>
                <w:lang w:val="en-US"/>
              </w:rPr>
              <w:t>2</w:t>
            </w:r>
            <w:r w:rsidRPr="009E2F97">
              <w:rPr>
                <w:sz w:val="16"/>
                <w:szCs w:val="16"/>
                <w:lang w:val="en-US"/>
              </w:rPr>
              <w:t>/(10</w:t>
            </w:r>
            <w:r w:rsidRPr="009E2F97">
              <w:rPr>
                <w:sz w:val="16"/>
                <w:szCs w:val="16"/>
                <w:vertAlign w:val="superscript"/>
                <w:lang w:val="en-US"/>
              </w:rPr>
              <w:t>-17</w:t>
            </w:r>
            <w:r>
              <w:rPr>
                <w:sz w:val="16"/>
                <w:szCs w:val="16"/>
                <w:vertAlign w:val="superscript"/>
                <w:lang w:val="en-US"/>
              </w:rPr>
              <w:br/>
            </w:r>
            <w:r w:rsidRPr="009E2F97">
              <w:rPr>
                <w:sz w:val="16"/>
                <w:szCs w:val="16"/>
                <w:lang w:val="en-US"/>
              </w:rPr>
              <w:t>cm</w:t>
            </w:r>
            <w:r w:rsidRPr="009E2F97">
              <w:rPr>
                <w:sz w:val="16"/>
                <w:szCs w:val="16"/>
                <w:vertAlign w:val="superscript"/>
                <w:lang w:val="en-US"/>
              </w:rPr>
              <w:t>2</w:t>
            </w:r>
            <w:r w:rsidRPr="009E2F97">
              <w:rPr>
                <w:sz w:val="16"/>
                <w:szCs w:val="16"/>
                <w:lang w:val="en-US"/>
              </w:rPr>
              <w:t>molec</w:t>
            </w:r>
            <w:r w:rsidRPr="009E2F97">
              <w:rPr>
                <w:sz w:val="16"/>
                <w:szCs w:val="16"/>
                <w:vertAlign w:val="superscript"/>
                <w:lang w:val="en-US"/>
              </w:rPr>
              <w:t>-1</w:t>
            </w:r>
            <w:r>
              <w:rPr>
                <w:sz w:val="16"/>
                <w:szCs w:val="16"/>
                <w:vertAlign w:val="superscript"/>
                <w:lang w:val="en-US"/>
              </w:rPr>
              <w:br/>
            </w:r>
            <w:r w:rsidRPr="007B3660">
              <w:rPr>
                <w:sz w:val="16"/>
                <w:szCs w:val="16"/>
                <w:lang w:val="en-US"/>
              </w:rPr>
              <w:t>cm</w:t>
            </w:r>
            <w:r w:rsidRPr="007B3660">
              <w:rPr>
                <w:sz w:val="16"/>
                <w:szCs w:val="16"/>
                <w:vertAlign w:val="superscript"/>
                <w:lang w:val="en-US"/>
              </w:rPr>
              <w:t>-1</w:t>
            </w:r>
            <w:r w:rsidRPr="009E2F97">
              <w:rPr>
                <w:sz w:val="16"/>
                <w:szCs w:val="16"/>
                <w:lang w:val="en-US"/>
              </w:rPr>
              <w:t>)</w:t>
            </w:r>
          </w:p>
        </w:tc>
      </w:tr>
      <w:tr w:rsidR="00BF21E5" w:rsidRPr="009E2F97" w:rsidTr="002F5D45">
        <w:tc>
          <w:tcPr>
            <w:tcW w:w="392" w:type="dxa"/>
          </w:tcPr>
          <w:p w:rsidR="00BF21E5" w:rsidRPr="009E2F97" w:rsidRDefault="00BF21E5" w:rsidP="00B72FBE">
            <w:pPr>
              <w:jc w:val="both"/>
              <w:rPr>
                <w:sz w:val="16"/>
                <w:szCs w:val="16"/>
                <w:lang w:val="en-US"/>
              </w:rPr>
            </w:pPr>
            <w:r w:rsidRPr="009E2F97">
              <w:rPr>
                <w:sz w:val="16"/>
                <w:szCs w:val="16"/>
                <w:lang w:val="en-US"/>
              </w:rPr>
              <w:t>1</w:t>
            </w:r>
            <w:r w:rsidR="00B72FBE" w:rsidRPr="00B72FBE">
              <w:rPr>
                <w:sz w:val="16"/>
                <w:szCs w:val="16"/>
                <w:vertAlign w:val="superscript"/>
                <w:lang w:val="en-US"/>
              </w:rPr>
              <w:t>1)</w:t>
            </w:r>
          </w:p>
        </w:tc>
        <w:tc>
          <w:tcPr>
            <w:tcW w:w="646" w:type="dxa"/>
          </w:tcPr>
          <w:p w:rsidR="00BF21E5" w:rsidRPr="009E2F97" w:rsidRDefault="00BF21E5" w:rsidP="002C2DEC">
            <w:pPr>
              <w:jc w:val="both"/>
              <w:rPr>
                <w:sz w:val="16"/>
                <w:szCs w:val="16"/>
                <w:lang w:val="en-US"/>
              </w:rPr>
            </w:pPr>
            <w:r w:rsidRPr="009E2F97">
              <w:rPr>
                <w:sz w:val="16"/>
                <w:szCs w:val="16"/>
                <w:lang w:val="en-US"/>
              </w:rPr>
              <w:t>263.5</w:t>
            </w:r>
          </w:p>
        </w:tc>
        <w:tc>
          <w:tcPr>
            <w:tcW w:w="905" w:type="dxa"/>
          </w:tcPr>
          <w:p w:rsidR="00BF21E5" w:rsidRPr="009E2F97" w:rsidRDefault="00BF21E5" w:rsidP="002C2DEC">
            <w:pPr>
              <w:jc w:val="both"/>
              <w:rPr>
                <w:sz w:val="16"/>
                <w:szCs w:val="16"/>
                <w:lang w:val="en-US"/>
              </w:rPr>
            </w:pPr>
            <w:r w:rsidRPr="009E2F97">
              <w:rPr>
                <w:sz w:val="16"/>
                <w:szCs w:val="16"/>
                <w:lang w:val="en-US"/>
              </w:rPr>
              <w:t>0.1508</w:t>
            </w:r>
          </w:p>
        </w:tc>
        <w:tc>
          <w:tcPr>
            <w:tcW w:w="1082" w:type="dxa"/>
          </w:tcPr>
          <w:p w:rsidR="00BF21E5" w:rsidRPr="009E2F97" w:rsidRDefault="00C3771D" w:rsidP="00C27F77">
            <w:pPr>
              <w:jc w:val="both"/>
              <w:rPr>
                <w:sz w:val="16"/>
                <w:szCs w:val="16"/>
                <w:lang w:val="en-US"/>
              </w:rPr>
            </w:pPr>
            <w:r w:rsidRPr="009E2F97">
              <w:rPr>
                <w:sz w:val="16"/>
                <w:szCs w:val="16"/>
                <w:lang w:val="en-US"/>
              </w:rPr>
              <w:t>0.01085</w:t>
            </w:r>
            <w:r w:rsidR="00C27F77" w:rsidRPr="009E2F97">
              <w:rPr>
                <w:sz w:val="16"/>
                <w:szCs w:val="16"/>
                <w:lang w:val="en-US"/>
              </w:rPr>
              <w:t>(</w:t>
            </w:r>
            <w:r w:rsidRPr="009E2F97">
              <w:rPr>
                <w:sz w:val="16"/>
                <w:szCs w:val="16"/>
                <w:lang w:val="en-US"/>
              </w:rPr>
              <w:t>36</w:t>
            </w:r>
            <w:r w:rsidR="00C27F77" w:rsidRPr="009E2F97">
              <w:rPr>
                <w:sz w:val="16"/>
                <w:szCs w:val="16"/>
                <w:lang w:val="en-US"/>
              </w:rPr>
              <w:t>)</w:t>
            </w:r>
          </w:p>
        </w:tc>
        <w:tc>
          <w:tcPr>
            <w:tcW w:w="1236" w:type="dxa"/>
          </w:tcPr>
          <w:p w:rsidR="00BF21E5" w:rsidRPr="009E2F97" w:rsidRDefault="00C3771D" w:rsidP="00C27F77">
            <w:pPr>
              <w:jc w:val="both"/>
              <w:rPr>
                <w:sz w:val="16"/>
                <w:szCs w:val="16"/>
                <w:lang w:val="en-US"/>
              </w:rPr>
            </w:pPr>
            <w:r w:rsidRPr="009E2F97">
              <w:rPr>
                <w:sz w:val="16"/>
                <w:szCs w:val="16"/>
                <w:lang w:val="en-US"/>
              </w:rPr>
              <w:t>0.00955</w:t>
            </w:r>
            <w:r w:rsidR="00C27F77" w:rsidRPr="009E2F97">
              <w:rPr>
                <w:sz w:val="16"/>
                <w:szCs w:val="16"/>
                <w:lang w:val="en-US"/>
              </w:rPr>
              <w:t>(</w:t>
            </w:r>
            <w:r w:rsidRPr="009E2F97">
              <w:rPr>
                <w:sz w:val="16"/>
                <w:szCs w:val="16"/>
                <w:lang w:val="en-US"/>
              </w:rPr>
              <w:t>16</w:t>
            </w:r>
            <w:r w:rsidR="00C27F77" w:rsidRPr="009E2F97">
              <w:rPr>
                <w:sz w:val="16"/>
                <w:szCs w:val="16"/>
                <w:lang w:val="en-US"/>
              </w:rPr>
              <w:t>)</w:t>
            </w:r>
          </w:p>
        </w:tc>
        <w:tc>
          <w:tcPr>
            <w:tcW w:w="1082" w:type="dxa"/>
          </w:tcPr>
          <w:p w:rsidR="00BF21E5" w:rsidRPr="009E2F97" w:rsidRDefault="00C3771D" w:rsidP="00C27F77">
            <w:pPr>
              <w:jc w:val="both"/>
              <w:rPr>
                <w:sz w:val="16"/>
                <w:szCs w:val="16"/>
                <w:lang w:val="en-US"/>
              </w:rPr>
            </w:pPr>
            <w:r w:rsidRPr="009E2F97">
              <w:rPr>
                <w:sz w:val="16"/>
                <w:szCs w:val="16"/>
                <w:lang w:val="en-US"/>
              </w:rPr>
              <w:t>0.0434</w:t>
            </w:r>
            <w:r w:rsidR="00C27F77" w:rsidRPr="009E2F97">
              <w:rPr>
                <w:sz w:val="16"/>
                <w:szCs w:val="16"/>
                <w:lang w:val="en-US"/>
              </w:rPr>
              <w:t>(</w:t>
            </w:r>
            <w:r w:rsidRPr="009E2F97">
              <w:rPr>
                <w:sz w:val="16"/>
                <w:szCs w:val="16"/>
                <w:lang w:val="en-US"/>
              </w:rPr>
              <w:t>12</w:t>
            </w:r>
            <w:r w:rsidR="00C27F77" w:rsidRPr="009E2F97">
              <w:rPr>
                <w:sz w:val="16"/>
                <w:szCs w:val="16"/>
                <w:lang w:val="en-US"/>
              </w:rPr>
              <w:t>)</w:t>
            </w:r>
          </w:p>
        </w:tc>
        <w:tc>
          <w:tcPr>
            <w:tcW w:w="856" w:type="dxa"/>
          </w:tcPr>
          <w:p w:rsidR="00BF21E5" w:rsidRPr="009E2F97" w:rsidRDefault="00BF21E5" w:rsidP="00FD5094">
            <w:pPr>
              <w:jc w:val="both"/>
              <w:rPr>
                <w:sz w:val="16"/>
                <w:szCs w:val="16"/>
                <w:lang w:val="en-US"/>
              </w:rPr>
            </w:pPr>
            <w:r w:rsidRPr="009E2F97">
              <w:rPr>
                <w:sz w:val="16"/>
                <w:szCs w:val="16"/>
                <w:lang w:val="en-US"/>
              </w:rPr>
              <w:t>755-763</w:t>
            </w:r>
          </w:p>
          <w:p w:rsidR="00BF21E5" w:rsidRPr="009E2F97" w:rsidRDefault="00BF21E5" w:rsidP="00FD5094">
            <w:pPr>
              <w:jc w:val="both"/>
              <w:rPr>
                <w:sz w:val="16"/>
                <w:szCs w:val="16"/>
                <w:lang w:val="en-US"/>
              </w:rPr>
            </w:pPr>
            <w:r w:rsidRPr="009E2F97">
              <w:rPr>
                <w:sz w:val="16"/>
                <w:szCs w:val="16"/>
                <w:lang w:val="en-US"/>
              </w:rPr>
              <w:t>850-875</w:t>
            </w:r>
          </w:p>
        </w:tc>
        <w:tc>
          <w:tcPr>
            <w:tcW w:w="997" w:type="dxa"/>
          </w:tcPr>
          <w:p w:rsidR="00BF21E5" w:rsidRPr="009E2F97" w:rsidRDefault="00ED695F" w:rsidP="00C3771D">
            <w:pPr>
              <w:jc w:val="both"/>
              <w:rPr>
                <w:sz w:val="16"/>
                <w:szCs w:val="16"/>
                <w:lang w:val="en-US"/>
              </w:rPr>
            </w:pPr>
            <w:r w:rsidRPr="009E2F97">
              <w:rPr>
                <w:sz w:val="16"/>
                <w:szCs w:val="16"/>
                <w:lang w:val="en-US"/>
              </w:rPr>
              <w:t>2.8</w:t>
            </w:r>
            <w:r w:rsidR="00C3771D" w:rsidRPr="009E2F97">
              <w:rPr>
                <w:sz w:val="16"/>
                <w:szCs w:val="16"/>
                <w:lang w:val="en-US"/>
              </w:rPr>
              <w:t>51</w:t>
            </w:r>
          </w:p>
        </w:tc>
        <w:tc>
          <w:tcPr>
            <w:tcW w:w="992" w:type="dxa"/>
          </w:tcPr>
          <w:p w:rsidR="00BF21E5" w:rsidRPr="009E2F97" w:rsidRDefault="00BF21E5" w:rsidP="00FD5094">
            <w:pPr>
              <w:jc w:val="both"/>
              <w:rPr>
                <w:sz w:val="16"/>
                <w:szCs w:val="16"/>
                <w:lang w:val="en-US"/>
              </w:rPr>
            </w:pPr>
            <w:r w:rsidRPr="009E2F97">
              <w:rPr>
                <w:sz w:val="16"/>
                <w:szCs w:val="16"/>
                <w:lang w:val="en-US"/>
              </w:rPr>
              <w:t>1175-1200</w:t>
            </w:r>
          </w:p>
          <w:p w:rsidR="00BF21E5" w:rsidRPr="009E2F97" w:rsidRDefault="00BF21E5" w:rsidP="00FD5094">
            <w:pPr>
              <w:jc w:val="both"/>
              <w:rPr>
                <w:sz w:val="16"/>
                <w:szCs w:val="16"/>
                <w:lang w:val="en-US"/>
              </w:rPr>
            </w:pPr>
            <w:r w:rsidRPr="009E2F97">
              <w:rPr>
                <w:sz w:val="16"/>
                <w:szCs w:val="16"/>
                <w:lang w:val="en-US"/>
              </w:rPr>
              <w:t>1378-1400</w:t>
            </w:r>
          </w:p>
        </w:tc>
        <w:tc>
          <w:tcPr>
            <w:tcW w:w="992" w:type="dxa"/>
          </w:tcPr>
          <w:p w:rsidR="00BF21E5" w:rsidRPr="009E2F97" w:rsidRDefault="00ED695F" w:rsidP="00FD5094">
            <w:pPr>
              <w:jc w:val="both"/>
              <w:rPr>
                <w:sz w:val="16"/>
                <w:szCs w:val="16"/>
                <w:lang w:val="en-US"/>
              </w:rPr>
            </w:pPr>
            <w:r w:rsidRPr="009E2F97">
              <w:rPr>
                <w:sz w:val="16"/>
                <w:szCs w:val="16"/>
                <w:lang w:val="en-US"/>
              </w:rPr>
              <w:t>3.631</w:t>
            </w:r>
          </w:p>
        </w:tc>
      </w:tr>
      <w:tr w:rsidR="00BF21E5" w:rsidRPr="009E2F97" w:rsidTr="002F5D45">
        <w:tc>
          <w:tcPr>
            <w:tcW w:w="392" w:type="dxa"/>
          </w:tcPr>
          <w:p w:rsidR="00BF21E5" w:rsidRPr="009E2F97" w:rsidRDefault="00D57938" w:rsidP="002C2DEC">
            <w:pPr>
              <w:jc w:val="both"/>
              <w:rPr>
                <w:sz w:val="16"/>
                <w:szCs w:val="16"/>
                <w:lang w:val="en-US"/>
              </w:rPr>
            </w:pPr>
            <w:r>
              <w:rPr>
                <w:sz w:val="16"/>
                <w:szCs w:val="16"/>
                <w:lang w:val="en-US"/>
              </w:rPr>
              <w:t>2</w:t>
            </w:r>
          </w:p>
        </w:tc>
        <w:tc>
          <w:tcPr>
            <w:tcW w:w="646" w:type="dxa"/>
          </w:tcPr>
          <w:p w:rsidR="00BF21E5" w:rsidRPr="009E2F97" w:rsidRDefault="00BF21E5" w:rsidP="002C2DEC">
            <w:pPr>
              <w:jc w:val="both"/>
              <w:rPr>
                <w:sz w:val="16"/>
                <w:szCs w:val="16"/>
                <w:lang w:val="en-US"/>
              </w:rPr>
            </w:pPr>
            <w:r w:rsidRPr="009E2F97">
              <w:rPr>
                <w:sz w:val="16"/>
                <w:szCs w:val="16"/>
                <w:lang w:val="en-US"/>
              </w:rPr>
              <w:t>243.6</w:t>
            </w:r>
          </w:p>
        </w:tc>
        <w:tc>
          <w:tcPr>
            <w:tcW w:w="905" w:type="dxa"/>
          </w:tcPr>
          <w:p w:rsidR="00BF21E5" w:rsidRPr="009E2F97" w:rsidRDefault="00BF21E5" w:rsidP="002C2DEC">
            <w:pPr>
              <w:jc w:val="both"/>
              <w:rPr>
                <w:sz w:val="16"/>
                <w:szCs w:val="16"/>
                <w:lang w:val="en-US"/>
              </w:rPr>
            </w:pPr>
            <w:r w:rsidRPr="009E2F97">
              <w:rPr>
                <w:sz w:val="16"/>
                <w:szCs w:val="16"/>
                <w:lang w:val="en-US"/>
              </w:rPr>
              <w:t>0.2370</w:t>
            </w:r>
          </w:p>
        </w:tc>
        <w:tc>
          <w:tcPr>
            <w:tcW w:w="1082" w:type="dxa"/>
          </w:tcPr>
          <w:p w:rsidR="00BF21E5" w:rsidRPr="009E2F97" w:rsidRDefault="00C3771D" w:rsidP="00C27F77">
            <w:pPr>
              <w:jc w:val="both"/>
              <w:rPr>
                <w:sz w:val="16"/>
                <w:szCs w:val="16"/>
                <w:lang w:val="en-US"/>
              </w:rPr>
            </w:pPr>
            <w:r w:rsidRPr="009E2F97">
              <w:rPr>
                <w:sz w:val="16"/>
                <w:szCs w:val="16"/>
                <w:lang w:val="en-US"/>
              </w:rPr>
              <w:t>0.00841</w:t>
            </w:r>
            <w:r w:rsidR="00C27F77" w:rsidRPr="009E2F97">
              <w:rPr>
                <w:sz w:val="16"/>
                <w:szCs w:val="16"/>
                <w:lang w:val="en-US"/>
              </w:rPr>
              <w:t>(</w:t>
            </w:r>
            <w:r w:rsidRPr="009E2F97">
              <w:rPr>
                <w:sz w:val="16"/>
                <w:szCs w:val="16"/>
                <w:lang w:val="en-US"/>
              </w:rPr>
              <w:t>21</w:t>
            </w:r>
            <w:r w:rsidR="00C27F77" w:rsidRPr="009E2F97">
              <w:rPr>
                <w:sz w:val="16"/>
                <w:szCs w:val="16"/>
                <w:lang w:val="en-US"/>
              </w:rPr>
              <w:t>)</w:t>
            </w:r>
          </w:p>
        </w:tc>
        <w:tc>
          <w:tcPr>
            <w:tcW w:w="1236" w:type="dxa"/>
          </w:tcPr>
          <w:p w:rsidR="00BF21E5" w:rsidRPr="009E2F97" w:rsidRDefault="00C3771D" w:rsidP="00C27F77">
            <w:pPr>
              <w:jc w:val="both"/>
              <w:rPr>
                <w:sz w:val="16"/>
                <w:szCs w:val="16"/>
                <w:lang w:val="en-US"/>
              </w:rPr>
            </w:pPr>
            <w:r w:rsidRPr="009E2F97">
              <w:rPr>
                <w:sz w:val="16"/>
                <w:szCs w:val="16"/>
                <w:lang w:val="en-US"/>
              </w:rPr>
              <w:t>0.006783</w:t>
            </w:r>
            <w:r w:rsidR="00C27F77" w:rsidRPr="009E2F97">
              <w:rPr>
                <w:sz w:val="16"/>
                <w:szCs w:val="16"/>
                <w:lang w:val="en-US"/>
              </w:rPr>
              <w:t>(</w:t>
            </w:r>
            <w:r w:rsidRPr="009E2F97">
              <w:rPr>
                <w:sz w:val="16"/>
                <w:szCs w:val="16"/>
                <w:lang w:val="en-US"/>
              </w:rPr>
              <w:t>9</w:t>
            </w:r>
            <w:r w:rsidR="00C27F77" w:rsidRPr="009E2F97">
              <w:rPr>
                <w:sz w:val="16"/>
                <w:szCs w:val="16"/>
                <w:lang w:val="en-US"/>
              </w:rPr>
              <w:t>7)</w:t>
            </w:r>
          </w:p>
        </w:tc>
        <w:tc>
          <w:tcPr>
            <w:tcW w:w="1082" w:type="dxa"/>
          </w:tcPr>
          <w:p w:rsidR="00BF21E5" w:rsidRPr="009E2F97" w:rsidRDefault="00C3771D" w:rsidP="00C27F77">
            <w:pPr>
              <w:jc w:val="both"/>
              <w:rPr>
                <w:sz w:val="16"/>
                <w:szCs w:val="16"/>
                <w:lang w:val="en-US"/>
              </w:rPr>
            </w:pPr>
            <w:r w:rsidRPr="009E2F97">
              <w:rPr>
                <w:sz w:val="16"/>
                <w:szCs w:val="16"/>
                <w:lang w:val="en-US"/>
              </w:rPr>
              <w:t>0.0287</w:t>
            </w:r>
            <w:r w:rsidR="00C27F77" w:rsidRPr="009E2F97">
              <w:rPr>
                <w:sz w:val="16"/>
                <w:szCs w:val="16"/>
                <w:lang w:val="en-US"/>
              </w:rPr>
              <w:t>7(</w:t>
            </w:r>
            <w:r w:rsidRPr="009E2F97">
              <w:rPr>
                <w:sz w:val="16"/>
                <w:szCs w:val="16"/>
                <w:lang w:val="en-US"/>
              </w:rPr>
              <w:t>6</w:t>
            </w:r>
            <w:r w:rsidR="00C27F77" w:rsidRPr="009E2F97">
              <w:rPr>
                <w:sz w:val="16"/>
                <w:szCs w:val="16"/>
                <w:lang w:val="en-US"/>
              </w:rPr>
              <w:t>2)</w:t>
            </w:r>
          </w:p>
        </w:tc>
        <w:tc>
          <w:tcPr>
            <w:tcW w:w="856" w:type="dxa"/>
          </w:tcPr>
          <w:p w:rsidR="00BF21E5" w:rsidRPr="009E2F97" w:rsidRDefault="00BF21E5" w:rsidP="00FD5094">
            <w:pPr>
              <w:jc w:val="both"/>
              <w:rPr>
                <w:sz w:val="16"/>
                <w:szCs w:val="16"/>
                <w:lang w:val="en-US"/>
              </w:rPr>
            </w:pPr>
            <w:r w:rsidRPr="009E2F97">
              <w:rPr>
                <w:sz w:val="16"/>
                <w:szCs w:val="16"/>
                <w:lang w:val="en-US"/>
              </w:rPr>
              <w:t>753-764</w:t>
            </w:r>
          </w:p>
          <w:p w:rsidR="00BF21E5" w:rsidRPr="009E2F97" w:rsidRDefault="00BF21E5" w:rsidP="00FD5094">
            <w:pPr>
              <w:jc w:val="both"/>
              <w:rPr>
                <w:sz w:val="16"/>
                <w:szCs w:val="16"/>
                <w:lang w:val="en-US"/>
              </w:rPr>
            </w:pPr>
            <w:r w:rsidRPr="009E2F97">
              <w:rPr>
                <w:sz w:val="16"/>
                <w:szCs w:val="16"/>
                <w:lang w:val="en-US"/>
              </w:rPr>
              <w:t>850-875</w:t>
            </w:r>
          </w:p>
        </w:tc>
        <w:tc>
          <w:tcPr>
            <w:tcW w:w="997" w:type="dxa"/>
          </w:tcPr>
          <w:p w:rsidR="00ED695F" w:rsidRPr="009E2F97" w:rsidRDefault="00ED695F" w:rsidP="00ED695F">
            <w:pPr>
              <w:jc w:val="both"/>
              <w:rPr>
                <w:rFonts w:ascii="Calibri" w:hAnsi="Calibri"/>
                <w:color w:val="000000"/>
                <w:sz w:val="16"/>
                <w:szCs w:val="16"/>
              </w:rPr>
            </w:pPr>
            <w:r w:rsidRPr="009E2F97">
              <w:rPr>
                <w:rFonts w:ascii="Calibri" w:hAnsi="Calibri"/>
                <w:color w:val="000000"/>
                <w:sz w:val="16"/>
                <w:szCs w:val="16"/>
              </w:rPr>
              <w:t>2.873</w:t>
            </w:r>
          </w:p>
          <w:p w:rsidR="00BF21E5" w:rsidRPr="009E2F97" w:rsidRDefault="00BF21E5" w:rsidP="00FD5094">
            <w:pPr>
              <w:jc w:val="both"/>
              <w:rPr>
                <w:sz w:val="16"/>
                <w:szCs w:val="16"/>
                <w:lang w:val="en-US"/>
              </w:rPr>
            </w:pPr>
          </w:p>
        </w:tc>
        <w:tc>
          <w:tcPr>
            <w:tcW w:w="992" w:type="dxa"/>
          </w:tcPr>
          <w:p w:rsidR="00BF21E5" w:rsidRPr="009E2F97" w:rsidRDefault="00BF21E5" w:rsidP="00FD5094">
            <w:pPr>
              <w:jc w:val="both"/>
              <w:rPr>
                <w:sz w:val="16"/>
                <w:szCs w:val="16"/>
                <w:lang w:val="en-US"/>
              </w:rPr>
            </w:pPr>
            <w:r w:rsidRPr="009E2F97">
              <w:rPr>
                <w:sz w:val="16"/>
                <w:szCs w:val="16"/>
                <w:lang w:val="en-US"/>
              </w:rPr>
              <w:t>1175-1200</w:t>
            </w:r>
          </w:p>
          <w:p w:rsidR="00BF21E5" w:rsidRPr="009E2F97" w:rsidRDefault="00BF21E5" w:rsidP="00FD5094">
            <w:pPr>
              <w:jc w:val="both"/>
              <w:rPr>
                <w:sz w:val="16"/>
                <w:szCs w:val="16"/>
                <w:lang w:val="en-US"/>
              </w:rPr>
            </w:pPr>
            <w:r w:rsidRPr="009E2F97">
              <w:rPr>
                <w:sz w:val="16"/>
                <w:szCs w:val="16"/>
                <w:lang w:val="en-US"/>
              </w:rPr>
              <w:t>1375-1400</w:t>
            </w:r>
          </w:p>
        </w:tc>
        <w:tc>
          <w:tcPr>
            <w:tcW w:w="992" w:type="dxa"/>
          </w:tcPr>
          <w:p w:rsidR="00ED695F" w:rsidRPr="009E2F97" w:rsidRDefault="00ED695F" w:rsidP="00ED695F">
            <w:pPr>
              <w:jc w:val="both"/>
              <w:rPr>
                <w:rFonts w:ascii="Calibri" w:hAnsi="Calibri"/>
                <w:color w:val="000000"/>
                <w:sz w:val="16"/>
                <w:szCs w:val="16"/>
              </w:rPr>
            </w:pPr>
            <w:r w:rsidRPr="009E2F97">
              <w:rPr>
                <w:rFonts w:ascii="Calibri" w:hAnsi="Calibri"/>
                <w:color w:val="000000"/>
                <w:sz w:val="16"/>
                <w:szCs w:val="16"/>
              </w:rPr>
              <w:t>3.704</w:t>
            </w:r>
          </w:p>
          <w:p w:rsidR="00BF21E5" w:rsidRPr="009E2F97" w:rsidRDefault="00BF21E5" w:rsidP="00FD5094">
            <w:pPr>
              <w:jc w:val="both"/>
              <w:rPr>
                <w:sz w:val="16"/>
                <w:szCs w:val="16"/>
                <w:lang w:val="en-US"/>
              </w:rPr>
            </w:pPr>
          </w:p>
        </w:tc>
      </w:tr>
      <w:tr w:rsidR="00BF21E5" w:rsidRPr="009E2F97" w:rsidTr="002F5D45">
        <w:tc>
          <w:tcPr>
            <w:tcW w:w="392" w:type="dxa"/>
          </w:tcPr>
          <w:p w:rsidR="00BF21E5" w:rsidRPr="009E2F97" w:rsidRDefault="00D57938" w:rsidP="002C2DEC">
            <w:pPr>
              <w:jc w:val="both"/>
              <w:rPr>
                <w:sz w:val="16"/>
                <w:szCs w:val="16"/>
                <w:lang w:val="en-US"/>
              </w:rPr>
            </w:pPr>
            <w:r>
              <w:rPr>
                <w:sz w:val="16"/>
                <w:szCs w:val="16"/>
                <w:lang w:val="en-US"/>
              </w:rPr>
              <w:t>3</w:t>
            </w:r>
          </w:p>
        </w:tc>
        <w:tc>
          <w:tcPr>
            <w:tcW w:w="646" w:type="dxa"/>
          </w:tcPr>
          <w:p w:rsidR="00BF21E5" w:rsidRPr="009E2F97" w:rsidRDefault="00BF21E5" w:rsidP="002C2DEC">
            <w:pPr>
              <w:jc w:val="both"/>
              <w:rPr>
                <w:sz w:val="16"/>
                <w:szCs w:val="16"/>
                <w:lang w:val="en-US"/>
              </w:rPr>
            </w:pPr>
            <w:r w:rsidRPr="009E2F97">
              <w:rPr>
                <w:sz w:val="16"/>
                <w:szCs w:val="16"/>
                <w:lang w:val="en-US"/>
              </w:rPr>
              <w:t>243.6</w:t>
            </w:r>
          </w:p>
        </w:tc>
        <w:tc>
          <w:tcPr>
            <w:tcW w:w="905" w:type="dxa"/>
          </w:tcPr>
          <w:p w:rsidR="00BF21E5" w:rsidRPr="009E2F97" w:rsidRDefault="00BF21E5" w:rsidP="002C2DEC">
            <w:pPr>
              <w:jc w:val="both"/>
              <w:rPr>
                <w:sz w:val="16"/>
                <w:szCs w:val="16"/>
                <w:lang w:val="en-US"/>
              </w:rPr>
            </w:pPr>
            <w:r w:rsidRPr="009E2F97">
              <w:rPr>
                <w:sz w:val="16"/>
                <w:szCs w:val="16"/>
                <w:lang w:val="en-US"/>
              </w:rPr>
              <w:t>0.2370</w:t>
            </w:r>
          </w:p>
        </w:tc>
        <w:tc>
          <w:tcPr>
            <w:tcW w:w="1082" w:type="dxa"/>
          </w:tcPr>
          <w:p w:rsidR="00BF21E5" w:rsidRPr="009E2F97" w:rsidRDefault="00C27F77" w:rsidP="00C27F77">
            <w:pPr>
              <w:jc w:val="both"/>
              <w:rPr>
                <w:sz w:val="16"/>
                <w:szCs w:val="16"/>
                <w:lang w:val="en-US"/>
              </w:rPr>
            </w:pPr>
            <w:r w:rsidRPr="009E2F97">
              <w:rPr>
                <w:sz w:val="16"/>
                <w:szCs w:val="16"/>
                <w:lang w:val="en-US"/>
              </w:rPr>
              <w:t>0.00789(22)</w:t>
            </w:r>
          </w:p>
        </w:tc>
        <w:tc>
          <w:tcPr>
            <w:tcW w:w="1236" w:type="dxa"/>
          </w:tcPr>
          <w:p w:rsidR="00BF21E5" w:rsidRPr="009E2F97" w:rsidRDefault="00C27F77" w:rsidP="00C27F77">
            <w:pPr>
              <w:jc w:val="both"/>
              <w:rPr>
                <w:sz w:val="16"/>
                <w:szCs w:val="16"/>
                <w:lang w:val="en-US"/>
              </w:rPr>
            </w:pPr>
            <w:r w:rsidRPr="009E2F97">
              <w:rPr>
                <w:sz w:val="16"/>
                <w:szCs w:val="16"/>
                <w:lang w:val="en-US"/>
              </w:rPr>
              <w:t>0.006480(99)</w:t>
            </w:r>
          </w:p>
        </w:tc>
        <w:tc>
          <w:tcPr>
            <w:tcW w:w="1082" w:type="dxa"/>
          </w:tcPr>
          <w:p w:rsidR="00BF21E5" w:rsidRPr="009E2F97" w:rsidRDefault="00C27F77" w:rsidP="00C27F77">
            <w:pPr>
              <w:jc w:val="both"/>
              <w:rPr>
                <w:sz w:val="16"/>
                <w:szCs w:val="16"/>
                <w:lang w:val="en-US"/>
              </w:rPr>
            </w:pPr>
            <w:r w:rsidRPr="009E2F97">
              <w:rPr>
                <w:sz w:val="16"/>
                <w:szCs w:val="16"/>
                <w:lang w:val="en-US"/>
              </w:rPr>
              <w:t>0.02829(63)</w:t>
            </w:r>
          </w:p>
        </w:tc>
        <w:tc>
          <w:tcPr>
            <w:tcW w:w="856" w:type="dxa"/>
          </w:tcPr>
          <w:p w:rsidR="00BF21E5" w:rsidRPr="009E2F97" w:rsidRDefault="00BF21E5" w:rsidP="00107A9E">
            <w:pPr>
              <w:jc w:val="both"/>
              <w:rPr>
                <w:sz w:val="16"/>
                <w:szCs w:val="16"/>
                <w:lang w:val="en-US"/>
              </w:rPr>
            </w:pPr>
            <w:r w:rsidRPr="009E2F97">
              <w:rPr>
                <w:sz w:val="16"/>
                <w:szCs w:val="16"/>
                <w:lang w:val="en-US"/>
              </w:rPr>
              <w:t>753-764</w:t>
            </w:r>
          </w:p>
          <w:p w:rsidR="00BF21E5" w:rsidRPr="009E2F97" w:rsidRDefault="00BF21E5" w:rsidP="00107A9E">
            <w:pPr>
              <w:jc w:val="both"/>
              <w:rPr>
                <w:sz w:val="16"/>
                <w:szCs w:val="16"/>
                <w:lang w:val="en-US"/>
              </w:rPr>
            </w:pPr>
            <w:r w:rsidRPr="009E2F97">
              <w:rPr>
                <w:sz w:val="16"/>
                <w:szCs w:val="16"/>
                <w:lang w:val="en-US"/>
              </w:rPr>
              <w:t>850-875</w:t>
            </w:r>
          </w:p>
        </w:tc>
        <w:tc>
          <w:tcPr>
            <w:tcW w:w="997" w:type="dxa"/>
          </w:tcPr>
          <w:p w:rsidR="00ED695F" w:rsidRPr="009E2F97" w:rsidRDefault="00ED695F" w:rsidP="00ED695F">
            <w:pPr>
              <w:jc w:val="both"/>
              <w:rPr>
                <w:rFonts w:ascii="Calibri" w:hAnsi="Calibri"/>
                <w:color w:val="000000"/>
                <w:sz w:val="16"/>
                <w:szCs w:val="16"/>
              </w:rPr>
            </w:pPr>
            <w:r w:rsidRPr="009E2F97">
              <w:rPr>
                <w:rFonts w:ascii="Calibri" w:hAnsi="Calibri"/>
                <w:color w:val="000000"/>
                <w:sz w:val="16"/>
                <w:szCs w:val="16"/>
              </w:rPr>
              <w:t>2.867</w:t>
            </w:r>
          </w:p>
          <w:p w:rsidR="00BF21E5" w:rsidRPr="009E2F97" w:rsidRDefault="00BF21E5" w:rsidP="00107A9E">
            <w:pPr>
              <w:jc w:val="both"/>
              <w:rPr>
                <w:sz w:val="16"/>
                <w:szCs w:val="16"/>
                <w:lang w:val="en-US"/>
              </w:rPr>
            </w:pPr>
          </w:p>
        </w:tc>
        <w:tc>
          <w:tcPr>
            <w:tcW w:w="992" w:type="dxa"/>
          </w:tcPr>
          <w:p w:rsidR="00BF21E5" w:rsidRPr="009E2F97" w:rsidRDefault="00BF21E5" w:rsidP="00107A9E">
            <w:pPr>
              <w:jc w:val="both"/>
              <w:rPr>
                <w:sz w:val="16"/>
                <w:szCs w:val="16"/>
                <w:lang w:val="en-US"/>
              </w:rPr>
            </w:pPr>
            <w:r w:rsidRPr="009E2F97">
              <w:rPr>
                <w:sz w:val="16"/>
                <w:szCs w:val="16"/>
                <w:lang w:val="en-US"/>
              </w:rPr>
              <w:t>1175-1200</w:t>
            </w:r>
          </w:p>
          <w:p w:rsidR="00BF21E5" w:rsidRPr="009E2F97" w:rsidRDefault="00BF21E5" w:rsidP="00107A9E">
            <w:pPr>
              <w:jc w:val="both"/>
              <w:rPr>
                <w:sz w:val="16"/>
                <w:szCs w:val="16"/>
                <w:lang w:val="en-US"/>
              </w:rPr>
            </w:pPr>
            <w:r w:rsidRPr="009E2F97">
              <w:rPr>
                <w:sz w:val="16"/>
                <w:szCs w:val="16"/>
                <w:lang w:val="en-US"/>
              </w:rPr>
              <w:t>1375-1400</w:t>
            </w:r>
          </w:p>
        </w:tc>
        <w:tc>
          <w:tcPr>
            <w:tcW w:w="992" w:type="dxa"/>
          </w:tcPr>
          <w:p w:rsidR="00ED695F" w:rsidRPr="009E2F97" w:rsidRDefault="00ED695F" w:rsidP="00ED695F">
            <w:pPr>
              <w:jc w:val="both"/>
              <w:rPr>
                <w:rFonts w:ascii="Calibri" w:hAnsi="Calibri"/>
                <w:color w:val="000000"/>
                <w:sz w:val="16"/>
                <w:szCs w:val="16"/>
              </w:rPr>
            </w:pPr>
            <w:r w:rsidRPr="009E2F97">
              <w:rPr>
                <w:rFonts w:ascii="Calibri" w:hAnsi="Calibri"/>
                <w:color w:val="000000"/>
                <w:sz w:val="16"/>
                <w:szCs w:val="16"/>
              </w:rPr>
              <w:t>3.556</w:t>
            </w:r>
          </w:p>
          <w:p w:rsidR="00BF21E5" w:rsidRPr="009E2F97" w:rsidRDefault="00BF21E5" w:rsidP="00107A9E">
            <w:pPr>
              <w:jc w:val="both"/>
              <w:rPr>
                <w:sz w:val="16"/>
                <w:szCs w:val="16"/>
                <w:lang w:val="en-US"/>
              </w:rPr>
            </w:pPr>
          </w:p>
        </w:tc>
      </w:tr>
      <w:tr w:rsidR="00ED695F" w:rsidRPr="009E2F97" w:rsidTr="002F5D45">
        <w:tc>
          <w:tcPr>
            <w:tcW w:w="392" w:type="dxa"/>
          </w:tcPr>
          <w:p w:rsidR="00ED695F" w:rsidRPr="009E2F97" w:rsidRDefault="00D57938" w:rsidP="002C2DEC">
            <w:pPr>
              <w:jc w:val="both"/>
              <w:rPr>
                <w:sz w:val="16"/>
                <w:szCs w:val="16"/>
                <w:lang w:val="en-US"/>
              </w:rPr>
            </w:pPr>
            <w:r>
              <w:rPr>
                <w:sz w:val="16"/>
                <w:szCs w:val="16"/>
                <w:lang w:val="en-US"/>
              </w:rPr>
              <w:t>4</w:t>
            </w:r>
          </w:p>
        </w:tc>
        <w:tc>
          <w:tcPr>
            <w:tcW w:w="646" w:type="dxa"/>
          </w:tcPr>
          <w:p w:rsidR="00ED695F" w:rsidRPr="009E2F97" w:rsidRDefault="00ED695F" w:rsidP="002C2DEC">
            <w:pPr>
              <w:jc w:val="both"/>
              <w:rPr>
                <w:sz w:val="16"/>
                <w:szCs w:val="16"/>
                <w:lang w:val="en-US"/>
              </w:rPr>
            </w:pPr>
            <w:r w:rsidRPr="009E2F97">
              <w:rPr>
                <w:sz w:val="16"/>
                <w:szCs w:val="16"/>
                <w:lang w:val="en-US"/>
              </w:rPr>
              <w:t>223.8</w:t>
            </w:r>
          </w:p>
        </w:tc>
        <w:tc>
          <w:tcPr>
            <w:tcW w:w="905" w:type="dxa"/>
          </w:tcPr>
          <w:p w:rsidR="00ED695F" w:rsidRPr="009E2F97" w:rsidRDefault="00ED695F" w:rsidP="002C2DEC">
            <w:pPr>
              <w:jc w:val="both"/>
              <w:rPr>
                <w:sz w:val="16"/>
                <w:szCs w:val="16"/>
                <w:lang w:val="en-US"/>
              </w:rPr>
            </w:pPr>
            <w:r w:rsidRPr="009E2F97">
              <w:rPr>
                <w:sz w:val="16"/>
                <w:szCs w:val="16"/>
                <w:lang w:val="en-US"/>
              </w:rPr>
              <w:t>0.1318</w:t>
            </w:r>
          </w:p>
        </w:tc>
        <w:tc>
          <w:tcPr>
            <w:tcW w:w="1082" w:type="dxa"/>
          </w:tcPr>
          <w:p w:rsidR="00ED695F" w:rsidRPr="009E2F97" w:rsidRDefault="00C27F77" w:rsidP="00C27F77">
            <w:pPr>
              <w:jc w:val="both"/>
              <w:rPr>
                <w:sz w:val="16"/>
                <w:szCs w:val="16"/>
                <w:lang w:val="en-US"/>
              </w:rPr>
            </w:pPr>
            <w:r w:rsidRPr="009E2F97">
              <w:rPr>
                <w:sz w:val="16"/>
                <w:szCs w:val="16"/>
                <w:lang w:val="en-US"/>
              </w:rPr>
              <w:t>0.01138(34)</w:t>
            </w:r>
          </w:p>
        </w:tc>
        <w:tc>
          <w:tcPr>
            <w:tcW w:w="1236" w:type="dxa"/>
          </w:tcPr>
          <w:p w:rsidR="00ED695F" w:rsidRPr="009E2F97" w:rsidRDefault="00C27F77" w:rsidP="00C27F77">
            <w:pPr>
              <w:jc w:val="both"/>
              <w:rPr>
                <w:sz w:val="16"/>
                <w:szCs w:val="16"/>
                <w:lang w:val="en-US"/>
              </w:rPr>
            </w:pPr>
            <w:r w:rsidRPr="009E2F97">
              <w:rPr>
                <w:sz w:val="16"/>
                <w:szCs w:val="16"/>
                <w:lang w:val="en-US"/>
              </w:rPr>
              <w:t>0.00927(15)</w:t>
            </w:r>
          </w:p>
        </w:tc>
        <w:tc>
          <w:tcPr>
            <w:tcW w:w="1082" w:type="dxa"/>
          </w:tcPr>
          <w:p w:rsidR="00ED695F" w:rsidRPr="009E2F97" w:rsidRDefault="00C27F77" w:rsidP="00C27F77">
            <w:pPr>
              <w:jc w:val="both"/>
              <w:rPr>
                <w:sz w:val="16"/>
                <w:szCs w:val="16"/>
                <w:lang w:val="en-US"/>
              </w:rPr>
            </w:pPr>
            <w:r w:rsidRPr="009E2F97">
              <w:rPr>
                <w:sz w:val="16"/>
                <w:szCs w:val="16"/>
                <w:lang w:val="en-US"/>
              </w:rPr>
              <w:t>0.03683(84)</w:t>
            </w:r>
          </w:p>
        </w:tc>
        <w:tc>
          <w:tcPr>
            <w:tcW w:w="856" w:type="dxa"/>
          </w:tcPr>
          <w:p w:rsidR="00ED695F" w:rsidRPr="009E2F97" w:rsidRDefault="00ED695F" w:rsidP="00107A9E">
            <w:pPr>
              <w:jc w:val="both"/>
              <w:rPr>
                <w:sz w:val="16"/>
                <w:szCs w:val="16"/>
                <w:lang w:val="en-US"/>
              </w:rPr>
            </w:pPr>
            <w:r w:rsidRPr="009E2F97">
              <w:rPr>
                <w:sz w:val="16"/>
                <w:szCs w:val="16"/>
                <w:lang w:val="en-US"/>
              </w:rPr>
              <w:t>753-764</w:t>
            </w:r>
          </w:p>
          <w:p w:rsidR="00ED695F" w:rsidRPr="009E2F97" w:rsidRDefault="00ED695F" w:rsidP="00107A9E">
            <w:pPr>
              <w:jc w:val="both"/>
              <w:rPr>
                <w:sz w:val="16"/>
                <w:szCs w:val="16"/>
                <w:lang w:val="en-US"/>
              </w:rPr>
            </w:pPr>
            <w:r w:rsidRPr="009E2F97">
              <w:rPr>
                <w:sz w:val="16"/>
                <w:szCs w:val="16"/>
                <w:lang w:val="en-US"/>
              </w:rPr>
              <w:t>850-875</w:t>
            </w:r>
          </w:p>
        </w:tc>
        <w:tc>
          <w:tcPr>
            <w:tcW w:w="997" w:type="dxa"/>
          </w:tcPr>
          <w:p w:rsidR="00ED695F" w:rsidRPr="009E2F97" w:rsidRDefault="00ED695F" w:rsidP="00ED695F">
            <w:pPr>
              <w:jc w:val="both"/>
              <w:rPr>
                <w:rFonts w:ascii="Calibri" w:hAnsi="Calibri"/>
                <w:color w:val="000000"/>
                <w:sz w:val="16"/>
                <w:szCs w:val="16"/>
              </w:rPr>
            </w:pPr>
            <w:r w:rsidRPr="009E2F97">
              <w:rPr>
                <w:rFonts w:ascii="Calibri" w:hAnsi="Calibri"/>
                <w:color w:val="000000"/>
                <w:sz w:val="16"/>
                <w:szCs w:val="16"/>
              </w:rPr>
              <w:t>2.900</w:t>
            </w:r>
          </w:p>
          <w:p w:rsidR="00ED695F" w:rsidRPr="009E2F97" w:rsidRDefault="00ED695F" w:rsidP="00107A9E">
            <w:pPr>
              <w:jc w:val="both"/>
              <w:rPr>
                <w:sz w:val="16"/>
                <w:szCs w:val="16"/>
                <w:lang w:val="en-US"/>
              </w:rPr>
            </w:pPr>
          </w:p>
        </w:tc>
        <w:tc>
          <w:tcPr>
            <w:tcW w:w="992" w:type="dxa"/>
          </w:tcPr>
          <w:p w:rsidR="00ED695F" w:rsidRPr="009E2F97" w:rsidRDefault="00ED695F" w:rsidP="00107A9E">
            <w:pPr>
              <w:jc w:val="both"/>
              <w:rPr>
                <w:sz w:val="16"/>
                <w:szCs w:val="16"/>
                <w:lang w:val="en-US"/>
              </w:rPr>
            </w:pPr>
            <w:r w:rsidRPr="009E2F97">
              <w:rPr>
                <w:sz w:val="16"/>
                <w:szCs w:val="16"/>
                <w:lang w:val="en-US"/>
              </w:rPr>
              <w:t>1175-1200</w:t>
            </w:r>
          </w:p>
          <w:p w:rsidR="00ED695F" w:rsidRPr="009E2F97" w:rsidRDefault="00ED695F" w:rsidP="00107A9E">
            <w:pPr>
              <w:jc w:val="both"/>
              <w:rPr>
                <w:sz w:val="16"/>
                <w:szCs w:val="16"/>
                <w:lang w:val="en-US"/>
              </w:rPr>
            </w:pPr>
            <w:r w:rsidRPr="009E2F97">
              <w:rPr>
                <w:sz w:val="16"/>
                <w:szCs w:val="16"/>
                <w:lang w:val="en-US"/>
              </w:rPr>
              <w:t>1375-1400</w:t>
            </w:r>
          </w:p>
        </w:tc>
        <w:tc>
          <w:tcPr>
            <w:tcW w:w="992" w:type="dxa"/>
          </w:tcPr>
          <w:p w:rsidR="00ED695F" w:rsidRPr="009E2F97" w:rsidRDefault="00ED695F" w:rsidP="00B72FBE">
            <w:pPr>
              <w:rPr>
                <w:rFonts w:ascii="Calibri" w:hAnsi="Calibri"/>
                <w:color w:val="000000"/>
                <w:sz w:val="16"/>
                <w:szCs w:val="16"/>
              </w:rPr>
            </w:pPr>
            <w:r w:rsidRPr="009E2F97">
              <w:rPr>
                <w:rFonts w:ascii="Calibri" w:hAnsi="Calibri"/>
                <w:color w:val="000000"/>
                <w:sz w:val="16"/>
                <w:szCs w:val="16"/>
              </w:rPr>
              <w:t>3.913</w:t>
            </w:r>
            <w:r w:rsidR="00B72FBE" w:rsidRPr="00B72FBE">
              <w:rPr>
                <w:rFonts w:ascii="Calibri" w:hAnsi="Calibri"/>
                <w:color w:val="000000"/>
                <w:sz w:val="16"/>
                <w:szCs w:val="16"/>
                <w:vertAlign w:val="superscript"/>
              </w:rPr>
              <w:t>2</w:t>
            </w:r>
            <w:r w:rsidR="009E2F97" w:rsidRPr="009E2F97">
              <w:rPr>
                <w:rFonts w:ascii="Calibri" w:hAnsi="Calibri"/>
                <w:color w:val="000000"/>
                <w:sz w:val="16"/>
                <w:szCs w:val="16"/>
                <w:vertAlign w:val="superscript"/>
              </w:rPr>
              <w:t>)</w:t>
            </w:r>
          </w:p>
        </w:tc>
      </w:tr>
      <w:tr w:rsidR="00ED695F" w:rsidRPr="009E2F97" w:rsidTr="002F5D45">
        <w:tc>
          <w:tcPr>
            <w:tcW w:w="392" w:type="dxa"/>
          </w:tcPr>
          <w:p w:rsidR="00ED695F" w:rsidRPr="009E2F97" w:rsidRDefault="00D57938" w:rsidP="002C2DEC">
            <w:pPr>
              <w:jc w:val="both"/>
              <w:rPr>
                <w:sz w:val="16"/>
                <w:szCs w:val="16"/>
                <w:lang w:val="en-US"/>
              </w:rPr>
            </w:pPr>
            <w:r>
              <w:rPr>
                <w:sz w:val="16"/>
                <w:szCs w:val="16"/>
                <w:lang w:val="en-US"/>
              </w:rPr>
              <w:t>5</w:t>
            </w:r>
          </w:p>
        </w:tc>
        <w:tc>
          <w:tcPr>
            <w:tcW w:w="646" w:type="dxa"/>
          </w:tcPr>
          <w:p w:rsidR="00ED695F" w:rsidRPr="009E2F97" w:rsidRDefault="00ED695F" w:rsidP="002C2DEC">
            <w:pPr>
              <w:jc w:val="both"/>
              <w:rPr>
                <w:sz w:val="16"/>
                <w:szCs w:val="16"/>
                <w:lang w:val="en-US"/>
              </w:rPr>
            </w:pPr>
            <w:r w:rsidRPr="009E2F97">
              <w:rPr>
                <w:sz w:val="16"/>
                <w:szCs w:val="16"/>
                <w:lang w:val="en-US"/>
              </w:rPr>
              <w:t>223.8</w:t>
            </w:r>
          </w:p>
        </w:tc>
        <w:tc>
          <w:tcPr>
            <w:tcW w:w="905" w:type="dxa"/>
          </w:tcPr>
          <w:p w:rsidR="00ED695F" w:rsidRPr="009E2F97" w:rsidRDefault="00ED695F" w:rsidP="002C2DEC">
            <w:pPr>
              <w:jc w:val="both"/>
              <w:rPr>
                <w:sz w:val="16"/>
                <w:szCs w:val="16"/>
                <w:lang w:val="en-US"/>
              </w:rPr>
            </w:pPr>
            <w:r w:rsidRPr="009E2F97">
              <w:rPr>
                <w:sz w:val="16"/>
                <w:szCs w:val="16"/>
                <w:lang w:val="en-US"/>
              </w:rPr>
              <w:t>0.1318</w:t>
            </w:r>
          </w:p>
        </w:tc>
        <w:tc>
          <w:tcPr>
            <w:tcW w:w="1082" w:type="dxa"/>
          </w:tcPr>
          <w:p w:rsidR="00ED695F" w:rsidRPr="009E2F97" w:rsidRDefault="00C27F77" w:rsidP="00C27F77">
            <w:pPr>
              <w:jc w:val="both"/>
              <w:rPr>
                <w:sz w:val="16"/>
                <w:szCs w:val="16"/>
                <w:lang w:val="en-US"/>
              </w:rPr>
            </w:pPr>
            <w:r w:rsidRPr="009E2F97">
              <w:rPr>
                <w:sz w:val="16"/>
                <w:szCs w:val="16"/>
                <w:lang w:val="en-US"/>
              </w:rPr>
              <w:t>0.01028(35)</w:t>
            </w:r>
          </w:p>
        </w:tc>
        <w:tc>
          <w:tcPr>
            <w:tcW w:w="1236" w:type="dxa"/>
          </w:tcPr>
          <w:p w:rsidR="00ED695F" w:rsidRPr="009E2F97" w:rsidRDefault="00C27F77" w:rsidP="00C27F77">
            <w:pPr>
              <w:jc w:val="both"/>
              <w:rPr>
                <w:sz w:val="16"/>
                <w:szCs w:val="16"/>
                <w:lang w:val="en-US"/>
              </w:rPr>
            </w:pPr>
            <w:r w:rsidRPr="009E2F97">
              <w:rPr>
                <w:sz w:val="16"/>
                <w:szCs w:val="16"/>
                <w:lang w:val="en-US"/>
              </w:rPr>
              <w:t>0.00874(16)</w:t>
            </w:r>
          </w:p>
        </w:tc>
        <w:tc>
          <w:tcPr>
            <w:tcW w:w="1082" w:type="dxa"/>
          </w:tcPr>
          <w:p w:rsidR="00ED695F" w:rsidRPr="009E2F97" w:rsidRDefault="00C27F77" w:rsidP="00C27F77">
            <w:pPr>
              <w:jc w:val="both"/>
              <w:rPr>
                <w:sz w:val="16"/>
                <w:szCs w:val="16"/>
                <w:lang w:val="en-US"/>
              </w:rPr>
            </w:pPr>
            <w:r w:rsidRPr="009E2F97">
              <w:rPr>
                <w:sz w:val="16"/>
                <w:szCs w:val="16"/>
                <w:lang w:val="en-US"/>
              </w:rPr>
              <w:t>0.03575(86)</w:t>
            </w:r>
          </w:p>
        </w:tc>
        <w:tc>
          <w:tcPr>
            <w:tcW w:w="856" w:type="dxa"/>
          </w:tcPr>
          <w:p w:rsidR="00ED695F" w:rsidRPr="009E2F97" w:rsidRDefault="00ED695F" w:rsidP="00107A9E">
            <w:pPr>
              <w:jc w:val="both"/>
              <w:rPr>
                <w:sz w:val="16"/>
                <w:szCs w:val="16"/>
                <w:lang w:val="en-US"/>
              </w:rPr>
            </w:pPr>
            <w:r w:rsidRPr="009E2F97">
              <w:rPr>
                <w:sz w:val="16"/>
                <w:szCs w:val="16"/>
                <w:lang w:val="en-US"/>
              </w:rPr>
              <w:t>753-764</w:t>
            </w:r>
          </w:p>
          <w:p w:rsidR="00ED695F" w:rsidRPr="009E2F97" w:rsidRDefault="00ED695F" w:rsidP="00107A9E">
            <w:pPr>
              <w:jc w:val="both"/>
              <w:rPr>
                <w:sz w:val="16"/>
                <w:szCs w:val="16"/>
                <w:lang w:val="en-US"/>
              </w:rPr>
            </w:pPr>
            <w:r w:rsidRPr="009E2F97">
              <w:rPr>
                <w:sz w:val="16"/>
                <w:szCs w:val="16"/>
                <w:lang w:val="en-US"/>
              </w:rPr>
              <w:t>850-875</w:t>
            </w:r>
          </w:p>
        </w:tc>
        <w:tc>
          <w:tcPr>
            <w:tcW w:w="997" w:type="dxa"/>
          </w:tcPr>
          <w:p w:rsidR="00ED695F" w:rsidRPr="009E2F97" w:rsidRDefault="00ED695F" w:rsidP="00ED695F">
            <w:pPr>
              <w:jc w:val="both"/>
              <w:rPr>
                <w:rFonts w:ascii="Calibri" w:hAnsi="Calibri"/>
                <w:color w:val="000000"/>
                <w:sz w:val="16"/>
                <w:szCs w:val="16"/>
              </w:rPr>
            </w:pPr>
            <w:r w:rsidRPr="009E2F97">
              <w:rPr>
                <w:rFonts w:ascii="Calibri" w:hAnsi="Calibri"/>
                <w:color w:val="000000"/>
                <w:sz w:val="16"/>
                <w:szCs w:val="16"/>
              </w:rPr>
              <w:t>2.895</w:t>
            </w:r>
          </w:p>
          <w:p w:rsidR="00ED695F" w:rsidRPr="009E2F97" w:rsidRDefault="00ED695F" w:rsidP="00107A9E">
            <w:pPr>
              <w:jc w:val="both"/>
              <w:rPr>
                <w:sz w:val="16"/>
                <w:szCs w:val="16"/>
                <w:lang w:val="en-US"/>
              </w:rPr>
            </w:pPr>
          </w:p>
        </w:tc>
        <w:tc>
          <w:tcPr>
            <w:tcW w:w="992" w:type="dxa"/>
          </w:tcPr>
          <w:p w:rsidR="00ED695F" w:rsidRPr="009E2F97" w:rsidRDefault="00ED695F" w:rsidP="00107A9E">
            <w:pPr>
              <w:jc w:val="both"/>
              <w:rPr>
                <w:sz w:val="16"/>
                <w:szCs w:val="16"/>
                <w:lang w:val="en-US"/>
              </w:rPr>
            </w:pPr>
            <w:r w:rsidRPr="009E2F97">
              <w:rPr>
                <w:sz w:val="16"/>
                <w:szCs w:val="16"/>
                <w:lang w:val="en-US"/>
              </w:rPr>
              <w:t>1175-1200</w:t>
            </w:r>
          </w:p>
          <w:p w:rsidR="00ED695F" w:rsidRPr="009E2F97" w:rsidRDefault="00ED695F" w:rsidP="00107A9E">
            <w:pPr>
              <w:jc w:val="both"/>
              <w:rPr>
                <w:sz w:val="16"/>
                <w:szCs w:val="16"/>
                <w:lang w:val="en-US"/>
              </w:rPr>
            </w:pPr>
            <w:r w:rsidRPr="009E2F97">
              <w:rPr>
                <w:sz w:val="16"/>
                <w:szCs w:val="16"/>
                <w:lang w:val="en-US"/>
              </w:rPr>
              <w:t>1375-1400</w:t>
            </w:r>
          </w:p>
        </w:tc>
        <w:tc>
          <w:tcPr>
            <w:tcW w:w="992" w:type="dxa"/>
          </w:tcPr>
          <w:p w:rsidR="00ED695F" w:rsidRPr="009E2F97" w:rsidRDefault="00ED695F" w:rsidP="009E2F97">
            <w:pPr>
              <w:rPr>
                <w:rFonts w:ascii="Calibri" w:hAnsi="Calibri"/>
                <w:color w:val="000000"/>
                <w:sz w:val="16"/>
                <w:szCs w:val="16"/>
              </w:rPr>
            </w:pPr>
            <w:r w:rsidRPr="009E2F97">
              <w:rPr>
                <w:rFonts w:ascii="Calibri" w:hAnsi="Calibri"/>
                <w:color w:val="000000"/>
                <w:sz w:val="16"/>
                <w:szCs w:val="16"/>
              </w:rPr>
              <w:t>3.605</w:t>
            </w:r>
          </w:p>
        </w:tc>
      </w:tr>
    </w:tbl>
    <w:p w:rsidR="00CA315B" w:rsidRPr="00B72FBE" w:rsidRDefault="00B72FBE" w:rsidP="002C2DEC">
      <w:pPr>
        <w:jc w:val="both"/>
        <w:rPr>
          <w:sz w:val="16"/>
          <w:szCs w:val="16"/>
          <w:lang w:val="en-US"/>
        </w:rPr>
      </w:pPr>
      <w:r w:rsidRPr="00B72FBE">
        <w:rPr>
          <w:sz w:val="16"/>
          <w:szCs w:val="16"/>
          <w:vertAlign w:val="superscript"/>
          <w:lang w:val="en-US"/>
        </w:rPr>
        <w:t>1)</w:t>
      </w:r>
      <w:r>
        <w:rPr>
          <w:sz w:val="16"/>
          <w:szCs w:val="16"/>
          <w:lang w:val="en-US"/>
        </w:rPr>
        <w:t xml:space="preserve"> Only one suitable reference spectrum available. </w:t>
      </w:r>
      <w:r w:rsidRPr="00B72FBE">
        <w:rPr>
          <w:sz w:val="16"/>
          <w:szCs w:val="16"/>
          <w:vertAlign w:val="superscript"/>
          <w:lang w:val="en-US"/>
        </w:rPr>
        <w:t>2</w:t>
      </w:r>
      <w:r w:rsidR="009E2F97" w:rsidRPr="00B72FBE">
        <w:rPr>
          <w:sz w:val="16"/>
          <w:szCs w:val="16"/>
          <w:vertAlign w:val="superscript"/>
          <w:lang w:val="en-US"/>
        </w:rPr>
        <w:t>)</w:t>
      </w:r>
      <w:r w:rsidR="009E2F97" w:rsidRPr="00B72FBE">
        <w:rPr>
          <w:sz w:val="16"/>
          <w:szCs w:val="16"/>
          <w:lang w:val="en-US"/>
        </w:rPr>
        <w:t xml:space="preserve"> </w:t>
      </w:r>
      <w:r>
        <w:rPr>
          <w:sz w:val="16"/>
          <w:szCs w:val="16"/>
          <w:lang w:val="en-US"/>
        </w:rPr>
        <w:t>R</w:t>
      </w:r>
      <w:r w:rsidR="009E2F97" w:rsidRPr="00B72FBE">
        <w:rPr>
          <w:sz w:val="16"/>
          <w:szCs w:val="16"/>
          <w:lang w:val="en-US"/>
        </w:rPr>
        <w:t>emoved from analysis as outlier</w:t>
      </w:r>
      <w:r w:rsidR="009C6F2E">
        <w:rPr>
          <w:sz w:val="16"/>
          <w:szCs w:val="16"/>
          <w:lang w:val="en-US"/>
        </w:rPr>
        <w:t xml:space="preserve">. The sample spectrum was contaminated by a solid state spectral feature blending </w:t>
      </w:r>
      <w:r w:rsidR="009C6F2E">
        <w:rPr>
          <w:sz w:val="16"/>
          <w:szCs w:val="16"/>
          <w:lang w:val="en-US"/>
        </w:rPr>
        <w:sym w:font="Symbol" w:char="F06E"/>
      </w:r>
      <w:r w:rsidR="009C6F2E" w:rsidRPr="002F5D45">
        <w:rPr>
          <w:sz w:val="16"/>
          <w:szCs w:val="16"/>
          <w:vertAlign w:val="subscript"/>
          <w:lang w:val="en-US"/>
        </w:rPr>
        <w:t>2</w:t>
      </w:r>
      <w:r w:rsidR="009C6F2E">
        <w:rPr>
          <w:sz w:val="16"/>
          <w:szCs w:val="16"/>
          <w:lang w:val="en-US"/>
        </w:rPr>
        <w:t xml:space="preserve"> which was missing in the empty cell spectrum before filling but present in empty cell spectrum measured after the BrONO</w:t>
      </w:r>
      <w:r w:rsidR="009C6F2E" w:rsidRPr="002F5D45">
        <w:rPr>
          <w:sz w:val="16"/>
          <w:szCs w:val="16"/>
          <w:vertAlign w:val="subscript"/>
          <w:lang w:val="en-US"/>
        </w:rPr>
        <w:t>2</w:t>
      </w:r>
      <w:r w:rsidR="009C6F2E">
        <w:rPr>
          <w:sz w:val="16"/>
          <w:szCs w:val="16"/>
          <w:lang w:val="en-US"/>
        </w:rPr>
        <w:t xml:space="preserve"> was pumped off.</w:t>
      </w:r>
    </w:p>
    <w:p w:rsidR="00F75DBF" w:rsidRDefault="00957C84" w:rsidP="002C2DEC">
      <w:pPr>
        <w:jc w:val="both"/>
        <w:rPr>
          <w:lang w:val="en-US"/>
        </w:rPr>
      </w:pPr>
      <w:r>
        <w:rPr>
          <w:noProof/>
          <w:lang w:eastAsia="de-DE"/>
        </w:rPr>
        <w:lastRenderedPageBreak/>
        <w:drawing>
          <wp:inline distT="0" distB="0" distL="0" distR="0" wp14:anchorId="7B134AB4" wp14:editId="2E25E7F5">
            <wp:extent cx="3871356" cy="2612572"/>
            <wp:effectExtent l="0" t="0" r="0" b="0"/>
            <wp:docPr id="4" name="Grafik 4" descr="H:\Eigene Dateien\Eigene papers\BrONO2_contribution_to_IMK_paper\area_reference_stack_plot_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igene Dateien\Eigene papers\BrONO2_contribution_to_IMK_paper\area_reference_stack_plot_A.WM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955" b="4552"/>
                    <a:stretch/>
                  </pic:blipFill>
                  <pic:spPr bwMode="auto">
                    <a:xfrm>
                      <a:off x="0" y="0"/>
                      <a:ext cx="3871595" cy="2612733"/>
                    </a:xfrm>
                    <a:prstGeom prst="rect">
                      <a:avLst/>
                    </a:prstGeom>
                    <a:noFill/>
                    <a:ln>
                      <a:noFill/>
                    </a:ln>
                    <a:extLst>
                      <a:ext uri="{53640926-AAD7-44D8-BBD7-CCE9431645EC}">
                        <a14:shadowObscured xmlns:a14="http://schemas.microsoft.com/office/drawing/2010/main"/>
                      </a:ext>
                    </a:extLst>
                  </pic:spPr>
                </pic:pic>
              </a:graphicData>
            </a:graphic>
          </wp:inline>
        </w:drawing>
      </w:r>
    </w:p>
    <w:p w:rsidR="00957C84" w:rsidRDefault="00957C84" w:rsidP="002C2DEC">
      <w:pPr>
        <w:jc w:val="both"/>
        <w:rPr>
          <w:lang w:val="en-US"/>
        </w:rPr>
      </w:pPr>
      <w:r>
        <w:rPr>
          <w:noProof/>
          <w:lang w:eastAsia="de-DE"/>
        </w:rPr>
        <w:drawing>
          <wp:inline distT="0" distB="0" distL="0" distR="0" wp14:anchorId="7F40728C" wp14:editId="66776F2D">
            <wp:extent cx="3799995" cy="2606634"/>
            <wp:effectExtent l="0" t="0" r="0" b="0"/>
            <wp:docPr id="5" name="Grafik 5" descr="H:\Eigene Dateien\Eigene papers\BrONO2_contribution_to_IMK_paper\area_reference_stack_plot_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igene Dateien\Eigene papers\BrONO2_contribution_to_IMK_paper\area_reference_stack_plot_B.WM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426" b="4900"/>
                    <a:stretch/>
                  </pic:blipFill>
                  <pic:spPr bwMode="auto">
                    <a:xfrm>
                      <a:off x="0" y="0"/>
                      <a:ext cx="3799840" cy="2606528"/>
                    </a:xfrm>
                    <a:prstGeom prst="rect">
                      <a:avLst/>
                    </a:prstGeom>
                    <a:noFill/>
                    <a:ln>
                      <a:noFill/>
                    </a:ln>
                    <a:extLst>
                      <a:ext uri="{53640926-AAD7-44D8-BBD7-CCE9431645EC}">
                        <a14:shadowObscured xmlns:a14="http://schemas.microsoft.com/office/drawing/2010/main"/>
                      </a:ext>
                    </a:extLst>
                  </pic:spPr>
                </pic:pic>
              </a:graphicData>
            </a:graphic>
          </wp:inline>
        </w:drawing>
      </w:r>
    </w:p>
    <w:p w:rsidR="00F75DBF" w:rsidRDefault="00B9507F" w:rsidP="002C2DEC">
      <w:pPr>
        <w:jc w:val="both"/>
        <w:rPr>
          <w:lang w:val="en-US"/>
        </w:rPr>
      </w:pPr>
      <w:proofErr w:type="gramStart"/>
      <w:r>
        <w:rPr>
          <w:lang w:val="en-US"/>
        </w:rPr>
        <w:t>Figure 5</w:t>
      </w:r>
      <w:r w:rsidR="00F75DBF">
        <w:rPr>
          <w:lang w:val="en-US"/>
        </w:rPr>
        <w:t>.</w:t>
      </w:r>
      <w:proofErr w:type="gramEnd"/>
      <w:r w:rsidR="00F75DBF">
        <w:rPr>
          <w:lang w:val="en-US"/>
        </w:rPr>
        <w:t xml:space="preserve"> </w:t>
      </w:r>
      <w:proofErr w:type="gramStart"/>
      <w:r w:rsidR="00F75DBF">
        <w:rPr>
          <w:lang w:val="en-US"/>
        </w:rPr>
        <w:t>Pure BrONO</w:t>
      </w:r>
      <w:r w:rsidR="00F75DBF" w:rsidRPr="00957C84">
        <w:rPr>
          <w:vertAlign w:val="subscript"/>
          <w:lang w:val="en-US"/>
        </w:rPr>
        <w:t>2</w:t>
      </w:r>
      <w:r w:rsidR="00F75DBF">
        <w:rPr>
          <w:lang w:val="en-US"/>
        </w:rPr>
        <w:t xml:space="preserve"> spectra used for band strength determination.</w:t>
      </w:r>
      <w:proofErr w:type="gramEnd"/>
      <w:r w:rsidR="00F75DBF">
        <w:rPr>
          <w:lang w:val="en-US"/>
        </w:rPr>
        <w:t xml:space="preserve"> A: </w:t>
      </w:r>
      <w:r w:rsidR="00F75DBF">
        <w:rPr>
          <w:lang w:val="en-US"/>
        </w:rPr>
        <w:sym w:font="Symbol" w:char="F06E"/>
      </w:r>
      <w:r w:rsidR="00F75DBF">
        <w:rPr>
          <w:vertAlign w:val="subscript"/>
          <w:lang w:val="en-US"/>
        </w:rPr>
        <w:t>3</w:t>
      </w:r>
      <w:r w:rsidR="00F75DBF">
        <w:rPr>
          <w:lang w:val="en-US"/>
        </w:rPr>
        <w:t>, B:</w:t>
      </w:r>
      <w:r w:rsidR="00F75DBF" w:rsidRPr="00F75DBF">
        <w:rPr>
          <w:lang w:val="en-US"/>
        </w:rPr>
        <w:t xml:space="preserve"> </w:t>
      </w:r>
      <w:r w:rsidR="00F75DBF">
        <w:rPr>
          <w:lang w:val="en-US"/>
        </w:rPr>
        <w:sym w:font="Symbol" w:char="F06E"/>
      </w:r>
      <w:r w:rsidR="00F75DBF">
        <w:rPr>
          <w:vertAlign w:val="subscript"/>
          <w:lang w:val="en-US"/>
        </w:rPr>
        <w:t>2</w:t>
      </w:r>
      <w:r w:rsidR="00F75DBF">
        <w:rPr>
          <w:lang w:val="en-US"/>
        </w:rPr>
        <w:t xml:space="preserve">. </w:t>
      </w:r>
      <w:proofErr w:type="gramStart"/>
      <w:r w:rsidR="00F75DBF">
        <w:rPr>
          <w:lang w:val="en-US"/>
        </w:rPr>
        <w:t>For</w:t>
      </w:r>
      <w:proofErr w:type="gramEnd"/>
      <w:r w:rsidR="00F75DBF">
        <w:rPr>
          <w:lang w:val="en-US"/>
        </w:rPr>
        <w:t xml:space="preserve"> clarity spectra have been offset in wavenumber and absorption cross section. The spectra are very clean. ClONO</w:t>
      </w:r>
      <w:r w:rsidR="00F75DBF" w:rsidRPr="00957C84">
        <w:rPr>
          <w:vertAlign w:val="subscript"/>
          <w:lang w:val="en-US"/>
        </w:rPr>
        <w:t>2</w:t>
      </w:r>
      <w:r w:rsidR="00F75DBF">
        <w:rPr>
          <w:lang w:val="en-US"/>
        </w:rPr>
        <w:t xml:space="preserve"> and HNO</w:t>
      </w:r>
      <w:r w:rsidR="00F75DBF" w:rsidRPr="00957C84">
        <w:rPr>
          <w:vertAlign w:val="subscript"/>
          <w:lang w:val="en-US"/>
        </w:rPr>
        <w:t>3</w:t>
      </w:r>
      <w:r w:rsidR="00F75DBF">
        <w:rPr>
          <w:lang w:val="en-US"/>
        </w:rPr>
        <w:t xml:space="preserve"> are removed well. The plot ranges are identical with the integration ranges. Especially in case of </w:t>
      </w:r>
      <w:r w:rsidR="00F75DBF">
        <w:rPr>
          <w:lang w:val="en-US"/>
        </w:rPr>
        <w:sym w:font="Symbol" w:char="F06E"/>
      </w:r>
      <w:r w:rsidR="00F75DBF">
        <w:rPr>
          <w:vertAlign w:val="subscript"/>
          <w:lang w:val="en-US"/>
        </w:rPr>
        <w:t>3</w:t>
      </w:r>
      <w:r w:rsidR="00F75DBF">
        <w:rPr>
          <w:lang w:val="en-US"/>
        </w:rPr>
        <w:t xml:space="preserve"> it can be seen that a large spectral range had to be included to cover the entire band</w:t>
      </w:r>
      <w:r w:rsidR="00604015">
        <w:rPr>
          <w:lang w:val="en-US"/>
        </w:rPr>
        <w:t xml:space="preserve"> (see also Figure 4)</w:t>
      </w:r>
      <w:r w:rsidR="00F75DBF">
        <w:rPr>
          <w:lang w:val="en-US"/>
        </w:rPr>
        <w:t>. The plots also show that a good baseline is essential</w:t>
      </w:r>
      <w:r w:rsidR="00957C84">
        <w:rPr>
          <w:lang w:val="en-US"/>
        </w:rPr>
        <w:t xml:space="preserve"> for area determination.</w:t>
      </w:r>
    </w:p>
    <w:p w:rsidR="00957C84" w:rsidRPr="00F75DBF" w:rsidRDefault="00957C84" w:rsidP="002C2DEC">
      <w:pPr>
        <w:jc w:val="both"/>
        <w:rPr>
          <w:lang w:val="en-US"/>
        </w:rPr>
      </w:pPr>
    </w:p>
    <w:p w:rsidR="00852A69" w:rsidRPr="009731F4" w:rsidRDefault="00251968" w:rsidP="002C2DEC">
      <w:pPr>
        <w:jc w:val="both"/>
        <w:rPr>
          <w:lang w:val="en-US"/>
        </w:rPr>
      </w:pPr>
      <w:r>
        <w:rPr>
          <w:lang w:val="en-US"/>
        </w:rPr>
        <w:t xml:space="preserve">While in case of </w:t>
      </w:r>
      <w:r>
        <w:rPr>
          <w:lang w:val="en-US"/>
        </w:rPr>
        <w:sym w:font="Symbol" w:char="F06E"/>
      </w:r>
      <w:r>
        <w:rPr>
          <w:vertAlign w:val="subscript"/>
          <w:lang w:val="en-US"/>
        </w:rPr>
        <w:t>3</w:t>
      </w:r>
      <w:r>
        <w:rPr>
          <w:lang w:val="en-US"/>
        </w:rPr>
        <w:t xml:space="preserve"> the band strength </w:t>
      </w:r>
      <w:r w:rsidR="00604015">
        <w:rPr>
          <w:lang w:val="en-US"/>
        </w:rPr>
        <w:t xml:space="preserve">appears to have </w:t>
      </w:r>
      <w:r>
        <w:rPr>
          <w:lang w:val="en-US"/>
        </w:rPr>
        <w:t xml:space="preserve">a small trend with temperature, </w:t>
      </w:r>
      <w:r w:rsidR="00604015">
        <w:rPr>
          <w:lang w:val="en-US"/>
        </w:rPr>
        <w:t>such a trend</w:t>
      </w:r>
      <w:r>
        <w:rPr>
          <w:lang w:val="en-US"/>
        </w:rPr>
        <w:t xml:space="preserve"> is not visible for </w:t>
      </w:r>
      <w:r>
        <w:rPr>
          <w:lang w:val="en-US"/>
        </w:rPr>
        <w:sym w:font="Symbol" w:char="F06E"/>
      </w:r>
      <w:r w:rsidRPr="00251968">
        <w:rPr>
          <w:vertAlign w:val="subscript"/>
          <w:lang w:val="en-US"/>
        </w:rPr>
        <w:t>2</w:t>
      </w:r>
      <w:r>
        <w:rPr>
          <w:lang w:val="en-US"/>
        </w:rPr>
        <w:t xml:space="preserve">. </w:t>
      </w:r>
      <w:r w:rsidR="00B00317">
        <w:rPr>
          <w:lang w:val="en-US"/>
        </w:rPr>
        <w:t xml:space="preserve">Based on the experience </w:t>
      </w:r>
      <w:r w:rsidR="001D4454">
        <w:rPr>
          <w:lang w:val="en-US"/>
        </w:rPr>
        <w:t>[8]</w:t>
      </w:r>
      <w:r w:rsidR="00B00317">
        <w:rPr>
          <w:lang w:val="en-US"/>
        </w:rPr>
        <w:t xml:space="preserve"> that the band strength, when defined as integral over an entire band system</w:t>
      </w:r>
      <w:r w:rsidR="009947CF">
        <w:rPr>
          <w:lang w:val="en-US"/>
        </w:rPr>
        <w:t>,</w:t>
      </w:r>
      <w:r w:rsidR="00B00317">
        <w:rPr>
          <w:lang w:val="en-US"/>
        </w:rPr>
        <w:t xml:space="preserve"> is temperature independent it was assumed that this is true in the present case, as well</w:t>
      </w:r>
      <w:r w:rsidR="009C6F2E">
        <w:rPr>
          <w:lang w:val="en-US"/>
        </w:rPr>
        <w:t>, and that the apparent trend is a coincidence</w:t>
      </w:r>
      <w:r w:rsidR="00B00317">
        <w:rPr>
          <w:lang w:val="en-US"/>
        </w:rPr>
        <w:t>.</w:t>
      </w:r>
      <w:r w:rsidR="00D57938">
        <w:rPr>
          <w:lang w:val="en-US"/>
        </w:rPr>
        <w:t xml:space="preserve"> In case of spectra where two references were available (</w:t>
      </w:r>
      <w:r w:rsidR="008F4E64">
        <w:rPr>
          <w:lang w:val="en-US"/>
        </w:rPr>
        <w:t>#</w:t>
      </w:r>
      <w:r w:rsidR="00D57938">
        <w:rPr>
          <w:lang w:val="en-US"/>
        </w:rPr>
        <w:t>2+</w:t>
      </w:r>
      <w:r w:rsidR="008F4E64">
        <w:rPr>
          <w:lang w:val="en-US"/>
        </w:rPr>
        <w:t>#</w:t>
      </w:r>
      <w:r w:rsidR="00D57938">
        <w:rPr>
          <w:lang w:val="en-US"/>
        </w:rPr>
        <w:t xml:space="preserve">3, </w:t>
      </w:r>
      <w:r w:rsidR="008F4E64">
        <w:rPr>
          <w:lang w:val="en-US"/>
        </w:rPr>
        <w:t>#</w:t>
      </w:r>
      <w:r w:rsidR="00D57938">
        <w:rPr>
          <w:lang w:val="en-US"/>
        </w:rPr>
        <w:t>4+</w:t>
      </w:r>
      <w:r w:rsidR="008F4E64">
        <w:rPr>
          <w:lang w:val="en-US"/>
        </w:rPr>
        <w:t>#</w:t>
      </w:r>
      <w:r w:rsidR="00D57938">
        <w:rPr>
          <w:lang w:val="en-US"/>
        </w:rPr>
        <w:t>5) the band strengths were averaged. Finally total average</w:t>
      </w:r>
      <w:r w:rsidR="00887A9E">
        <w:rPr>
          <w:lang w:val="en-US"/>
        </w:rPr>
        <w:t>s</w:t>
      </w:r>
      <w:r w:rsidR="00D57938">
        <w:rPr>
          <w:lang w:val="en-US"/>
        </w:rPr>
        <w:t xml:space="preserve"> w</w:t>
      </w:r>
      <w:r w:rsidR="00887A9E">
        <w:rPr>
          <w:lang w:val="en-US"/>
        </w:rPr>
        <w:t>ere</w:t>
      </w:r>
      <w:r w:rsidR="00D57938">
        <w:rPr>
          <w:lang w:val="en-US"/>
        </w:rPr>
        <w:t xml:space="preserve"> formed for all three temperatures</w:t>
      </w:r>
      <w:r w:rsidR="00887A9E">
        <w:rPr>
          <w:lang w:val="en-US"/>
        </w:rPr>
        <w:t xml:space="preserve">: </w:t>
      </w:r>
      <w:r w:rsidR="00887A9E" w:rsidRPr="002A04DD">
        <w:rPr>
          <w:i/>
          <w:lang w:val="en-US"/>
        </w:rPr>
        <w:t>S</w:t>
      </w:r>
      <w:r w:rsidR="00887A9E" w:rsidRPr="002A04DD">
        <w:rPr>
          <w:i/>
          <w:vertAlign w:val="subscript"/>
          <w:lang w:val="en-US"/>
        </w:rPr>
        <w:sym w:font="Symbol" w:char="F06E"/>
      </w:r>
      <w:r w:rsidR="00887A9E" w:rsidRPr="002A04DD">
        <w:rPr>
          <w:i/>
          <w:vertAlign w:val="subscript"/>
          <w:lang w:val="en-US"/>
        </w:rPr>
        <w:t>3</w:t>
      </w:r>
      <w:r w:rsidR="00577D5D">
        <w:rPr>
          <w:lang w:val="en-US"/>
        </w:rPr>
        <w:t>=</w:t>
      </w:r>
      <w:r w:rsidR="00887A9E">
        <w:rPr>
          <w:lang w:val="en-US"/>
        </w:rPr>
        <w:t>2.873</w:t>
      </w:r>
      <w:r w:rsidR="00790752" w:rsidRPr="000D495F">
        <w:rPr>
          <w:lang w:val="en-US"/>
        </w:rPr>
        <w:t>×</w:t>
      </w:r>
      <w:r w:rsidR="00887A9E">
        <w:rPr>
          <w:lang w:val="en-US"/>
        </w:rPr>
        <w:t>10</w:t>
      </w:r>
      <w:r w:rsidR="00887A9E" w:rsidRPr="00887A9E">
        <w:rPr>
          <w:vertAlign w:val="superscript"/>
          <w:lang w:val="en-US"/>
        </w:rPr>
        <w:t>-</w:t>
      </w:r>
      <w:proofErr w:type="gramStart"/>
      <w:r w:rsidR="00887A9E" w:rsidRPr="00887A9E">
        <w:rPr>
          <w:vertAlign w:val="superscript"/>
          <w:lang w:val="en-US"/>
        </w:rPr>
        <w:t>17</w:t>
      </w:r>
      <w:r w:rsidR="00887A9E">
        <w:rPr>
          <w:lang w:val="en-US"/>
        </w:rPr>
        <w:t xml:space="preserve"> </w:t>
      </w:r>
      <w:r w:rsidR="002A4601">
        <w:rPr>
          <w:lang w:val="en-US"/>
        </w:rPr>
        <w:t>cm</w:t>
      </w:r>
      <w:r w:rsidR="002A4601" w:rsidRPr="002A4601">
        <w:rPr>
          <w:vertAlign w:val="superscript"/>
          <w:lang w:val="en-US"/>
        </w:rPr>
        <w:t>2</w:t>
      </w:r>
      <w:r w:rsidR="002A4601">
        <w:rPr>
          <w:lang w:val="en-US"/>
        </w:rPr>
        <w:t>molec</w:t>
      </w:r>
      <w:r w:rsidR="002A4601" w:rsidRPr="002A4601">
        <w:rPr>
          <w:vertAlign w:val="superscript"/>
          <w:lang w:val="en-US"/>
        </w:rPr>
        <w:t>-1</w:t>
      </w:r>
      <w:r w:rsidR="007B3660">
        <w:rPr>
          <w:lang w:val="en-US"/>
        </w:rPr>
        <w:t>cm</w:t>
      </w:r>
      <w:r w:rsidR="007B3660" w:rsidRPr="009731F4">
        <w:rPr>
          <w:vertAlign w:val="superscript"/>
          <w:lang w:val="en-US"/>
        </w:rPr>
        <w:t>-1</w:t>
      </w:r>
      <w:r w:rsidR="002A4601">
        <w:rPr>
          <w:lang w:val="en-US"/>
        </w:rPr>
        <w:t xml:space="preserve">, </w:t>
      </w:r>
      <w:r w:rsidR="002A4601" w:rsidRPr="002A04DD">
        <w:rPr>
          <w:i/>
          <w:lang w:val="en-US"/>
        </w:rPr>
        <w:t>S</w:t>
      </w:r>
      <w:r w:rsidR="002A4601" w:rsidRPr="002A04DD">
        <w:rPr>
          <w:i/>
          <w:vertAlign w:val="subscript"/>
          <w:lang w:val="en-US"/>
        </w:rPr>
        <w:sym w:font="Symbol" w:char="F06E"/>
      </w:r>
      <w:r w:rsidR="002A4601" w:rsidRPr="002A04DD">
        <w:rPr>
          <w:i/>
          <w:vertAlign w:val="subscript"/>
          <w:lang w:val="en-US"/>
        </w:rPr>
        <w:t>2</w:t>
      </w:r>
      <w:r w:rsidR="00577D5D">
        <w:rPr>
          <w:lang w:val="en-US"/>
        </w:rPr>
        <w:t>=</w:t>
      </w:r>
      <w:r w:rsidR="002A4601">
        <w:rPr>
          <w:lang w:val="en-US"/>
        </w:rPr>
        <w:t>3.622</w:t>
      </w:r>
      <w:r w:rsidR="00790752" w:rsidRPr="000D495F">
        <w:rPr>
          <w:lang w:val="en-US"/>
        </w:rPr>
        <w:t>×</w:t>
      </w:r>
      <w:r w:rsidR="002A4601">
        <w:rPr>
          <w:lang w:val="en-US"/>
        </w:rPr>
        <w:t>10</w:t>
      </w:r>
      <w:r w:rsidR="002A4601" w:rsidRPr="00887A9E">
        <w:rPr>
          <w:vertAlign w:val="superscript"/>
          <w:lang w:val="en-US"/>
        </w:rPr>
        <w:t>-17</w:t>
      </w:r>
      <w:r w:rsidR="002A4601">
        <w:rPr>
          <w:lang w:val="en-US"/>
        </w:rPr>
        <w:t xml:space="preserve"> cm</w:t>
      </w:r>
      <w:r w:rsidR="002A4601" w:rsidRPr="002A4601">
        <w:rPr>
          <w:vertAlign w:val="superscript"/>
          <w:lang w:val="en-US"/>
        </w:rPr>
        <w:t>2</w:t>
      </w:r>
      <w:r w:rsidR="002A4601">
        <w:rPr>
          <w:lang w:val="en-US"/>
        </w:rPr>
        <w:t>molec</w:t>
      </w:r>
      <w:r w:rsidR="002A4601" w:rsidRPr="002A4601">
        <w:rPr>
          <w:vertAlign w:val="superscript"/>
          <w:lang w:val="en-US"/>
        </w:rPr>
        <w:t>-1</w:t>
      </w:r>
      <w:r w:rsidR="007B3660">
        <w:rPr>
          <w:lang w:val="en-US"/>
        </w:rPr>
        <w:t>cm</w:t>
      </w:r>
      <w:r w:rsidR="007B3660" w:rsidRPr="009731F4">
        <w:rPr>
          <w:vertAlign w:val="superscript"/>
          <w:lang w:val="en-US"/>
        </w:rPr>
        <w:t>-1</w:t>
      </w:r>
      <w:proofErr w:type="gramEnd"/>
      <w:r w:rsidR="002A4601">
        <w:rPr>
          <w:lang w:val="en-US"/>
        </w:rPr>
        <w:t>.</w:t>
      </w:r>
      <w:r w:rsidR="009731F4">
        <w:rPr>
          <w:lang w:val="en-US"/>
        </w:rPr>
        <w:t xml:space="preserve"> The spectral region of the </w:t>
      </w:r>
      <w:r w:rsidR="009731F4">
        <w:rPr>
          <w:lang w:val="en-US"/>
        </w:rPr>
        <w:sym w:font="Symbol" w:char="F06E"/>
      </w:r>
      <w:r w:rsidR="009731F4">
        <w:rPr>
          <w:vertAlign w:val="subscript"/>
          <w:lang w:val="en-US"/>
        </w:rPr>
        <w:t>1</w:t>
      </w:r>
      <w:r w:rsidR="009731F4">
        <w:rPr>
          <w:lang w:val="en-US"/>
        </w:rPr>
        <w:t xml:space="preserve"> around 1700 cm</w:t>
      </w:r>
      <w:r w:rsidR="009731F4" w:rsidRPr="009731F4">
        <w:rPr>
          <w:vertAlign w:val="superscript"/>
          <w:lang w:val="en-US"/>
        </w:rPr>
        <w:t>-1</w:t>
      </w:r>
      <w:r w:rsidR="009731F4">
        <w:rPr>
          <w:lang w:val="en-US"/>
        </w:rPr>
        <w:t xml:space="preserve"> was not covered in these measurements since the low pass filter cut-off was at 1400 cm</w:t>
      </w:r>
      <w:r w:rsidR="009731F4" w:rsidRPr="009731F4">
        <w:rPr>
          <w:vertAlign w:val="superscript"/>
          <w:lang w:val="en-US"/>
        </w:rPr>
        <w:t>-1</w:t>
      </w:r>
      <w:r w:rsidR="009731F4">
        <w:rPr>
          <w:lang w:val="en-US"/>
        </w:rPr>
        <w:t xml:space="preserve">. In the first measurements without optical filter this band was present (see Figure </w:t>
      </w:r>
      <w:r w:rsidR="00FC2875">
        <w:rPr>
          <w:lang w:val="en-US"/>
        </w:rPr>
        <w:t>3</w:t>
      </w:r>
      <w:r w:rsidR="009731F4">
        <w:rPr>
          <w:lang w:val="en-US"/>
        </w:rPr>
        <w:t xml:space="preserve">). From the areas of the three bands together with the </w:t>
      </w:r>
      <w:r w:rsidR="008F4E64">
        <w:rPr>
          <w:lang w:val="en-US"/>
        </w:rPr>
        <w:t>band strengths</w:t>
      </w:r>
      <w:r w:rsidR="009731F4">
        <w:rPr>
          <w:lang w:val="en-US"/>
        </w:rPr>
        <w:t xml:space="preserve"> for </w:t>
      </w:r>
      <w:r w:rsidR="009731F4">
        <w:rPr>
          <w:lang w:val="en-US"/>
        </w:rPr>
        <w:sym w:font="Symbol" w:char="F06E"/>
      </w:r>
      <w:r w:rsidR="009731F4">
        <w:rPr>
          <w:vertAlign w:val="subscript"/>
          <w:lang w:val="en-US"/>
        </w:rPr>
        <w:t>3</w:t>
      </w:r>
      <w:r w:rsidR="009731F4">
        <w:rPr>
          <w:lang w:val="en-US"/>
        </w:rPr>
        <w:t xml:space="preserve"> and </w:t>
      </w:r>
      <w:r w:rsidR="009731F4">
        <w:rPr>
          <w:lang w:val="en-US"/>
        </w:rPr>
        <w:sym w:font="Symbol" w:char="F06E"/>
      </w:r>
      <w:r w:rsidR="009731F4" w:rsidRPr="00251968">
        <w:rPr>
          <w:vertAlign w:val="subscript"/>
          <w:lang w:val="en-US"/>
        </w:rPr>
        <w:t>2</w:t>
      </w:r>
      <w:r w:rsidR="009731F4">
        <w:rPr>
          <w:lang w:val="en-US"/>
        </w:rPr>
        <w:t xml:space="preserve"> the </w:t>
      </w:r>
      <w:r w:rsidR="002255B0">
        <w:rPr>
          <w:lang w:val="en-US"/>
        </w:rPr>
        <w:sym w:font="Symbol" w:char="F06E"/>
      </w:r>
      <w:r w:rsidR="002255B0">
        <w:rPr>
          <w:vertAlign w:val="subscript"/>
          <w:lang w:val="en-US"/>
        </w:rPr>
        <w:t>1</w:t>
      </w:r>
      <w:r w:rsidR="002255B0">
        <w:rPr>
          <w:lang w:val="en-US"/>
        </w:rPr>
        <w:t xml:space="preserve"> </w:t>
      </w:r>
      <w:r w:rsidR="009731F4">
        <w:rPr>
          <w:lang w:val="en-US"/>
        </w:rPr>
        <w:t>band strength was estimated to be 5.25(</w:t>
      </w:r>
      <w:r w:rsidR="00B77A05">
        <w:rPr>
          <w:lang w:val="en-US"/>
        </w:rPr>
        <w:t>26</w:t>
      </w:r>
      <w:proofErr w:type="gramStart"/>
      <w:r w:rsidR="009731F4">
        <w:rPr>
          <w:lang w:val="en-US"/>
        </w:rPr>
        <w:t>)</w:t>
      </w:r>
      <w:r w:rsidR="00C334CA" w:rsidRPr="000D495F">
        <w:rPr>
          <w:lang w:val="en-US"/>
        </w:rPr>
        <w:t>×</w:t>
      </w:r>
      <w:proofErr w:type="gramEnd"/>
      <w:r w:rsidR="009731F4">
        <w:rPr>
          <w:lang w:val="en-US"/>
        </w:rPr>
        <w:t>10</w:t>
      </w:r>
      <w:r w:rsidR="009731F4" w:rsidRPr="00887A9E">
        <w:rPr>
          <w:vertAlign w:val="superscript"/>
          <w:lang w:val="en-US"/>
        </w:rPr>
        <w:t>-17</w:t>
      </w:r>
      <w:r w:rsidR="009731F4">
        <w:rPr>
          <w:lang w:val="en-US"/>
        </w:rPr>
        <w:t xml:space="preserve"> cm</w:t>
      </w:r>
      <w:r w:rsidR="009731F4" w:rsidRPr="002A4601">
        <w:rPr>
          <w:vertAlign w:val="superscript"/>
          <w:lang w:val="en-US"/>
        </w:rPr>
        <w:t>2</w:t>
      </w:r>
      <w:r w:rsidR="009731F4">
        <w:rPr>
          <w:lang w:val="en-US"/>
        </w:rPr>
        <w:t>molec</w:t>
      </w:r>
      <w:r w:rsidR="009731F4" w:rsidRPr="002A4601">
        <w:rPr>
          <w:vertAlign w:val="superscript"/>
          <w:lang w:val="en-US"/>
        </w:rPr>
        <w:t>-1</w:t>
      </w:r>
      <w:r w:rsidR="007B3660">
        <w:rPr>
          <w:lang w:val="en-US"/>
        </w:rPr>
        <w:t>cm</w:t>
      </w:r>
      <w:r w:rsidR="007B3660" w:rsidRPr="009731F4">
        <w:rPr>
          <w:vertAlign w:val="superscript"/>
          <w:lang w:val="en-US"/>
        </w:rPr>
        <w:t>-1</w:t>
      </w:r>
      <w:r w:rsidR="009731F4">
        <w:rPr>
          <w:lang w:val="en-US"/>
        </w:rPr>
        <w:t>.</w:t>
      </w:r>
    </w:p>
    <w:p w:rsidR="002A4601" w:rsidRPr="007A2FA3" w:rsidRDefault="007A2FA3" w:rsidP="002C2DEC">
      <w:pPr>
        <w:jc w:val="both"/>
        <w:rPr>
          <w:b/>
          <w:lang w:val="en-US"/>
        </w:rPr>
      </w:pPr>
      <w:r>
        <w:rPr>
          <w:b/>
          <w:lang w:val="en-US"/>
        </w:rPr>
        <w:lastRenderedPageBreak/>
        <w:t xml:space="preserve">5. </w:t>
      </w:r>
      <w:r w:rsidR="002A4601" w:rsidRPr="007A2FA3">
        <w:rPr>
          <w:b/>
          <w:lang w:val="en-US"/>
        </w:rPr>
        <w:t>Uncertainty of band strengths</w:t>
      </w:r>
    </w:p>
    <w:p w:rsidR="001A6FA3" w:rsidRDefault="002A4601" w:rsidP="002C2DEC">
      <w:pPr>
        <w:jc w:val="both"/>
        <w:rPr>
          <w:lang w:val="en-US"/>
        </w:rPr>
      </w:pPr>
      <w:r>
        <w:rPr>
          <w:lang w:val="en-US"/>
        </w:rPr>
        <w:t xml:space="preserve">The statistical uncertainty of the area is very small </w:t>
      </w:r>
      <w:r w:rsidR="0020108B">
        <w:rPr>
          <w:lang w:val="en-US"/>
        </w:rPr>
        <w:t xml:space="preserve">(0.06% worst case) </w:t>
      </w:r>
      <w:r>
        <w:rPr>
          <w:lang w:val="en-US"/>
        </w:rPr>
        <w:t xml:space="preserve">and can be ignored. The maximum difference among the band strengths in Table </w:t>
      </w:r>
      <w:r w:rsidR="00082EBC">
        <w:rPr>
          <w:lang w:val="en-US"/>
        </w:rPr>
        <w:t>2</w:t>
      </w:r>
      <w:r>
        <w:rPr>
          <w:lang w:val="en-US"/>
        </w:rPr>
        <w:t xml:space="preserve"> can be regarded as worst case uncertainty: </w:t>
      </w:r>
      <w:r w:rsidRPr="00887A9E">
        <w:rPr>
          <w:lang w:val="en-US"/>
        </w:rPr>
        <w:t>S</w:t>
      </w:r>
      <w:r w:rsidRPr="00887A9E">
        <w:rPr>
          <w:vertAlign w:val="subscript"/>
          <w:lang w:val="en-US"/>
        </w:rPr>
        <w:sym w:font="Symbol" w:char="F06E"/>
      </w:r>
      <w:r w:rsidRPr="00887A9E">
        <w:rPr>
          <w:vertAlign w:val="subscript"/>
          <w:lang w:val="en-US"/>
        </w:rPr>
        <w:t>3</w:t>
      </w:r>
      <w:r>
        <w:rPr>
          <w:lang w:val="en-US"/>
        </w:rPr>
        <w:t xml:space="preserve"> 1.7%, </w:t>
      </w:r>
      <w:r w:rsidRPr="00887A9E">
        <w:rPr>
          <w:lang w:val="en-US"/>
        </w:rPr>
        <w:t>S</w:t>
      </w:r>
      <w:r w:rsidRPr="00887A9E">
        <w:rPr>
          <w:vertAlign w:val="subscript"/>
          <w:lang w:val="en-US"/>
        </w:rPr>
        <w:sym w:font="Symbol" w:char="F06E"/>
      </w:r>
      <w:r>
        <w:rPr>
          <w:vertAlign w:val="subscript"/>
          <w:lang w:val="en-US"/>
        </w:rPr>
        <w:t>2</w:t>
      </w:r>
      <w:r>
        <w:rPr>
          <w:lang w:val="en-US"/>
        </w:rPr>
        <w:t xml:space="preserve"> 4.1%. This error includes baseline quality, </w:t>
      </w:r>
      <w:r w:rsidR="001A6FA3">
        <w:rPr>
          <w:lang w:val="en-US"/>
        </w:rPr>
        <w:t>overall reproducibility under different conditions (temperature and pressure)</w:t>
      </w:r>
      <w:r w:rsidR="007B2464">
        <w:rPr>
          <w:lang w:val="en-US"/>
        </w:rPr>
        <w:t>, etc</w:t>
      </w:r>
      <w:r w:rsidR="001A6FA3">
        <w:rPr>
          <w:lang w:val="en-US"/>
        </w:rPr>
        <w:t xml:space="preserve">. </w:t>
      </w:r>
    </w:p>
    <w:p w:rsidR="001A6FA3" w:rsidRDefault="001A6FA3" w:rsidP="002C2DEC">
      <w:pPr>
        <w:jc w:val="both"/>
        <w:rPr>
          <w:lang w:val="en-US"/>
        </w:rPr>
      </w:pPr>
      <w:r>
        <w:rPr>
          <w:lang w:val="en-US"/>
        </w:rPr>
        <w:t xml:space="preserve">Further error sources are: pressure error, temperature error, spectral resolution, decomposition stoichiometry, </w:t>
      </w:r>
      <w:proofErr w:type="gramStart"/>
      <w:r>
        <w:rPr>
          <w:lang w:val="en-US"/>
        </w:rPr>
        <w:t>sample</w:t>
      </w:r>
      <w:proofErr w:type="gramEnd"/>
      <w:r>
        <w:rPr>
          <w:lang w:val="en-US"/>
        </w:rPr>
        <w:t xml:space="preserve"> and window thermal emission.</w:t>
      </w:r>
    </w:p>
    <w:p w:rsidR="001A6FA3" w:rsidRDefault="001A6FA3" w:rsidP="002C2DEC">
      <w:pPr>
        <w:jc w:val="both"/>
        <w:rPr>
          <w:lang w:val="en-US"/>
        </w:rPr>
      </w:pPr>
      <w:r w:rsidRPr="00082EBC">
        <w:rPr>
          <w:i/>
          <w:lang w:val="en-US"/>
        </w:rPr>
        <w:t xml:space="preserve">Pressure error: </w:t>
      </w:r>
      <w:r>
        <w:rPr>
          <w:lang w:val="en-US"/>
        </w:rPr>
        <w:t>0.35% (see above)</w:t>
      </w:r>
    </w:p>
    <w:p w:rsidR="001A6FA3" w:rsidRDefault="001A6FA3" w:rsidP="002C2DEC">
      <w:pPr>
        <w:jc w:val="both"/>
        <w:rPr>
          <w:lang w:val="en-US"/>
        </w:rPr>
      </w:pPr>
      <w:r w:rsidRPr="00082EBC">
        <w:rPr>
          <w:i/>
          <w:lang w:val="en-US"/>
        </w:rPr>
        <w:t>Worst case number density error from temperature error:</w:t>
      </w:r>
      <w:r>
        <w:rPr>
          <w:lang w:val="en-US"/>
        </w:rPr>
        <w:t xml:space="preserve"> 0.1%</w:t>
      </w:r>
      <w:r w:rsidR="007B2464">
        <w:rPr>
          <w:lang w:val="en-US"/>
        </w:rPr>
        <w:t xml:space="preserve"> from number density uncertainty at 200 K for 0.2 K temperature </w:t>
      </w:r>
      <w:proofErr w:type="gramStart"/>
      <w:r w:rsidR="007B2464">
        <w:rPr>
          <w:lang w:val="en-US"/>
        </w:rPr>
        <w:t>error</w:t>
      </w:r>
      <w:proofErr w:type="gramEnd"/>
      <w:r w:rsidR="007B2464">
        <w:rPr>
          <w:lang w:val="en-US"/>
        </w:rPr>
        <w:t>.</w:t>
      </w:r>
    </w:p>
    <w:p w:rsidR="0072050C" w:rsidRPr="002A4601" w:rsidRDefault="001A6FA3" w:rsidP="002C2DEC">
      <w:pPr>
        <w:jc w:val="both"/>
        <w:rPr>
          <w:lang w:val="en-US"/>
        </w:rPr>
      </w:pPr>
      <w:r>
        <w:rPr>
          <w:lang w:val="en-US"/>
        </w:rPr>
        <w:t xml:space="preserve"> </w:t>
      </w:r>
      <w:r w:rsidRPr="00082EBC">
        <w:rPr>
          <w:i/>
          <w:lang w:val="en-US"/>
        </w:rPr>
        <w:t>Spectral resolution:</w:t>
      </w:r>
      <w:r>
        <w:rPr>
          <w:lang w:val="en-US"/>
        </w:rPr>
        <w:t xml:space="preserve"> </w:t>
      </w:r>
      <w:r w:rsidR="0072050C">
        <w:rPr>
          <w:lang w:val="en-US"/>
        </w:rPr>
        <w:t xml:space="preserve">A systematic error occurs when the spectral resolution is not sufficient to resolve the spectral features. In order to obtain absorption cross sections with less than 0.1% error the </w:t>
      </w:r>
      <w:r w:rsidR="007B2464">
        <w:rPr>
          <w:lang w:val="en-US"/>
        </w:rPr>
        <w:t xml:space="preserve">instrumental </w:t>
      </w:r>
      <w:proofErr w:type="spellStart"/>
      <w:r w:rsidR="007B2464">
        <w:rPr>
          <w:lang w:val="en-US"/>
        </w:rPr>
        <w:t>lineshape</w:t>
      </w:r>
      <w:proofErr w:type="spellEnd"/>
      <w:r w:rsidR="007B2464">
        <w:rPr>
          <w:lang w:val="en-US"/>
        </w:rPr>
        <w:t xml:space="preserve"> full width at half maximum (FWHM)</w:t>
      </w:r>
      <w:r w:rsidR="0072050C">
        <w:rPr>
          <w:lang w:val="en-US"/>
        </w:rPr>
        <w:t xml:space="preserve"> should be four times smaller than the narrowest feature encountered in the monochromatic spectrum.</w:t>
      </w:r>
      <w:r w:rsidR="007B2464">
        <w:rPr>
          <w:lang w:val="en-US"/>
        </w:rPr>
        <w:t xml:space="preserve"> This was tested by convolving a Lorentzian function with a FTS instrumental </w:t>
      </w:r>
      <w:proofErr w:type="spellStart"/>
      <w:r w:rsidR="007B2464">
        <w:rPr>
          <w:lang w:val="en-US"/>
        </w:rPr>
        <w:t>lineshape</w:t>
      </w:r>
      <w:proofErr w:type="spellEnd"/>
      <w:r w:rsidR="007B2464">
        <w:rPr>
          <w:lang w:val="en-US"/>
        </w:rPr>
        <w:t xml:space="preserve"> function.</w:t>
      </w:r>
      <w:r w:rsidR="0072050C">
        <w:rPr>
          <w:lang w:val="en-US"/>
        </w:rPr>
        <w:t xml:space="preserve"> </w:t>
      </w:r>
      <w:r w:rsidR="007B2464">
        <w:rPr>
          <w:lang w:val="en-US"/>
        </w:rPr>
        <w:t xml:space="preserve">In case of a Gaussian the instrumental </w:t>
      </w:r>
      <w:proofErr w:type="spellStart"/>
      <w:r w:rsidR="007B2464">
        <w:rPr>
          <w:lang w:val="en-US"/>
        </w:rPr>
        <w:t>lineshape</w:t>
      </w:r>
      <w:proofErr w:type="spellEnd"/>
      <w:r w:rsidR="007B2464">
        <w:rPr>
          <w:lang w:val="en-US"/>
        </w:rPr>
        <w:t xml:space="preserve"> FWHM needs to be only 2 times smaller. </w:t>
      </w:r>
      <w:r w:rsidR="0072050C">
        <w:rPr>
          <w:lang w:val="en-US"/>
        </w:rPr>
        <w:t xml:space="preserve">Since the band structure could be resolved (see </w:t>
      </w:r>
      <w:r w:rsidR="008F4E64">
        <w:rPr>
          <w:lang w:val="en-US"/>
        </w:rPr>
        <w:t>Section</w:t>
      </w:r>
      <w:r w:rsidR="0072050C">
        <w:rPr>
          <w:lang w:val="en-US"/>
        </w:rPr>
        <w:t xml:space="preserve"> </w:t>
      </w:r>
      <w:r w:rsidR="008F4E64">
        <w:rPr>
          <w:lang w:val="en-US"/>
        </w:rPr>
        <w:t>7</w:t>
      </w:r>
      <w:r w:rsidR="0072050C">
        <w:rPr>
          <w:lang w:val="en-US"/>
        </w:rPr>
        <w:t>) and the Doppler line width is extraordinary small (FWHM 0.00071 cm</w:t>
      </w:r>
      <w:r w:rsidR="0072050C" w:rsidRPr="0072050C">
        <w:rPr>
          <w:vertAlign w:val="superscript"/>
          <w:lang w:val="en-US"/>
        </w:rPr>
        <w:t>-1</w:t>
      </w:r>
      <w:r w:rsidR="0072050C">
        <w:rPr>
          <w:lang w:val="en-US"/>
        </w:rPr>
        <w:t xml:space="preserve"> at 800 cm</w:t>
      </w:r>
      <w:r w:rsidR="0072050C" w:rsidRPr="0072050C">
        <w:rPr>
          <w:vertAlign w:val="superscript"/>
          <w:lang w:val="en-US"/>
        </w:rPr>
        <w:t>-1</w:t>
      </w:r>
      <w:r w:rsidR="0072050C">
        <w:rPr>
          <w:lang w:val="en-US"/>
        </w:rPr>
        <w:t xml:space="preserve"> and 220 K) for this heavy molecule this requirement could not be fulfilled. In case of the area determination</w:t>
      </w:r>
      <w:r w:rsidR="0048304B">
        <w:rPr>
          <w:lang w:val="en-US"/>
        </w:rPr>
        <w:t xml:space="preserve"> needed to obtain the band strength</w:t>
      </w:r>
      <w:r w:rsidR="0072050C">
        <w:rPr>
          <w:lang w:val="en-US"/>
        </w:rPr>
        <w:t xml:space="preserve"> it is sufficient to have an instrumental resolution which is about equal to the Doppler width</w:t>
      </w:r>
      <w:r w:rsidR="00FF0D50">
        <w:rPr>
          <w:lang w:val="en-US"/>
        </w:rPr>
        <w:t xml:space="preserve"> as shown below</w:t>
      </w:r>
      <w:r w:rsidR="0072050C">
        <w:rPr>
          <w:lang w:val="en-US"/>
        </w:rPr>
        <w:t>.</w:t>
      </w:r>
      <w:r w:rsidR="003D38DD">
        <w:rPr>
          <w:lang w:val="en-US"/>
        </w:rPr>
        <w:t xml:space="preserve"> This can be achieved with the </w:t>
      </w:r>
      <w:r w:rsidR="00C626C8">
        <w:rPr>
          <w:lang w:val="en-US"/>
        </w:rPr>
        <w:t>largest MOPD</w:t>
      </w:r>
      <w:r w:rsidR="003D38DD">
        <w:rPr>
          <w:lang w:val="en-US"/>
        </w:rPr>
        <w:t xml:space="preserve"> of the interferometer of 529 cm giving an instrumental resolution of 0.00095 cm</w:t>
      </w:r>
      <w:r w:rsidR="003D38DD" w:rsidRPr="003D38DD">
        <w:rPr>
          <w:vertAlign w:val="superscript"/>
          <w:lang w:val="en-US"/>
        </w:rPr>
        <w:t>-1</w:t>
      </w:r>
      <w:r w:rsidR="00FF0D50">
        <w:rPr>
          <w:lang w:val="en-US"/>
        </w:rPr>
        <w:t xml:space="preserve"> while</w:t>
      </w:r>
      <w:r w:rsidR="00783FF0">
        <w:rPr>
          <w:lang w:val="en-US"/>
        </w:rPr>
        <w:t xml:space="preserve"> </w:t>
      </w:r>
      <w:r w:rsidR="00FF0D50">
        <w:rPr>
          <w:lang w:val="en-US"/>
        </w:rPr>
        <w:t>the Doppler width at 220 K is 0.00071 cm</w:t>
      </w:r>
      <w:r w:rsidR="00FF0D50" w:rsidRPr="002F5D45">
        <w:rPr>
          <w:vertAlign w:val="superscript"/>
          <w:lang w:val="en-US"/>
        </w:rPr>
        <w:t>-1</w:t>
      </w:r>
      <w:r w:rsidR="00FF0D50">
        <w:rPr>
          <w:lang w:val="en-US"/>
        </w:rPr>
        <w:t xml:space="preserve">. The peak optical depth of an isolated line is decreased by 35% due to the instrumental resolution. The MOPD in the high resolution measurement was reduced from 529 cm to 310 cm, absorption cross sections were calculated and the area under the </w:t>
      </w:r>
      <w:r w:rsidR="00FF0D50">
        <w:rPr>
          <w:lang w:val="en-US"/>
        </w:rPr>
        <w:sym w:font="Symbol" w:char="F06E"/>
      </w:r>
      <w:r w:rsidR="00FF0D50">
        <w:rPr>
          <w:vertAlign w:val="subscript"/>
          <w:lang w:val="en-US"/>
        </w:rPr>
        <w:t>3</w:t>
      </w:r>
      <w:r w:rsidR="00FF0D50">
        <w:rPr>
          <w:lang w:val="en-US"/>
        </w:rPr>
        <w:t xml:space="preserve"> band was determined. This reduction of the MOPD corresponds to a decrease in isolated line peak optical depth of 35%, too.</w:t>
      </w:r>
      <w:r w:rsidR="00783FF0">
        <w:rPr>
          <w:lang w:val="en-US"/>
        </w:rPr>
        <w:t xml:space="preserve"> It was assumed that the area error when going from Doppler limited spectra to 529 cm MOPD</w:t>
      </w:r>
      <w:r w:rsidR="00FF0D50">
        <w:rPr>
          <w:lang w:val="en-US"/>
        </w:rPr>
        <w:t xml:space="preserve"> </w:t>
      </w:r>
      <w:r w:rsidR="00900BB3">
        <w:rPr>
          <w:lang w:val="en-US"/>
        </w:rPr>
        <w:t>is the same</w:t>
      </w:r>
      <w:r w:rsidR="00900BB3">
        <w:rPr>
          <w:lang w:val="en-US"/>
        </w:rPr>
        <w:t xml:space="preserve"> as for the transition from 529 cm MOPD to 310 cm MOPD.</w:t>
      </w:r>
      <w:r w:rsidR="00900BB3">
        <w:rPr>
          <w:lang w:val="en-US"/>
        </w:rPr>
        <w:t xml:space="preserve"> </w:t>
      </w:r>
      <w:r w:rsidR="00FF0D50">
        <w:rPr>
          <w:lang w:val="en-US"/>
        </w:rPr>
        <w:t xml:space="preserve">The area was 0.1% smaller which is negligible. </w:t>
      </w:r>
      <w:r w:rsidR="0048304B">
        <w:rPr>
          <w:lang w:val="en-US"/>
        </w:rPr>
        <w:t>For the band strength determination a short measurement time is needed to minimize decomposition.</w:t>
      </w:r>
      <w:r w:rsidR="003D38DD">
        <w:rPr>
          <w:lang w:val="en-US"/>
        </w:rPr>
        <w:t xml:space="preserve"> </w:t>
      </w:r>
      <w:r w:rsidR="0048304B">
        <w:rPr>
          <w:lang w:val="en-US"/>
        </w:rPr>
        <w:t xml:space="preserve">This cannot be achieved with high resolution. A compromise was a </w:t>
      </w:r>
      <w:r w:rsidR="00C626C8">
        <w:rPr>
          <w:lang w:val="en-US"/>
        </w:rPr>
        <w:t>MOPD</w:t>
      </w:r>
      <w:r w:rsidR="00035F6C">
        <w:rPr>
          <w:lang w:val="en-US"/>
        </w:rPr>
        <w:t xml:space="preserve"> of 36 cm corresponding to a resolution of 0.014 cm</w:t>
      </w:r>
      <w:r w:rsidR="00035F6C" w:rsidRPr="00035F6C">
        <w:rPr>
          <w:vertAlign w:val="superscript"/>
          <w:lang w:val="en-US"/>
        </w:rPr>
        <w:t>-1</w:t>
      </w:r>
      <w:r w:rsidR="00035F6C">
        <w:rPr>
          <w:lang w:val="en-US"/>
        </w:rPr>
        <w:t>.</w:t>
      </w:r>
      <w:r w:rsidR="00FF0D50">
        <w:rPr>
          <w:lang w:val="en-US"/>
        </w:rPr>
        <w:t xml:space="preserve"> This resolution is better than those of the relevant remote sensing instruments as shown below.</w:t>
      </w:r>
      <w:r w:rsidR="00035F6C">
        <w:rPr>
          <w:lang w:val="en-US"/>
        </w:rPr>
        <w:t xml:space="preserve"> </w:t>
      </w:r>
      <w:r w:rsidR="00675C0F">
        <w:rPr>
          <w:lang w:val="en-US"/>
        </w:rPr>
        <w:t>The</w:t>
      </w:r>
      <w:r w:rsidR="0048304B">
        <w:rPr>
          <w:lang w:val="en-US"/>
        </w:rPr>
        <w:t xml:space="preserve"> </w:t>
      </w:r>
      <w:r w:rsidR="00675C0F">
        <w:rPr>
          <w:lang w:val="en-US"/>
        </w:rPr>
        <w:t>area error</w:t>
      </w:r>
      <w:r w:rsidR="00035F6C">
        <w:rPr>
          <w:lang w:val="en-US"/>
        </w:rPr>
        <w:t xml:space="preserve"> due to resolution reduction</w:t>
      </w:r>
      <w:r w:rsidR="00675C0F">
        <w:rPr>
          <w:lang w:val="en-US"/>
        </w:rPr>
        <w:t xml:space="preserve"> was modelled from </w:t>
      </w:r>
      <w:r w:rsidR="00FF0D50">
        <w:rPr>
          <w:lang w:val="en-US"/>
        </w:rPr>
        <w:t xml:space="preserve">the </w:t>
      </w:r>
      <w:r w:rsidR="00675C0F">
        <w:rPr>
          <w:lang w:val="en-US"/>
        </w:rPr>
        <w:t>high resolution measurement</w:t>
      </w:r>
      <w:r w:rsidR="0072050C">
        <w:rPr>
          <w:lang w:val="en-US"/>
        </w:rPr>
        <w:t xml:space="preserve"> </w:t>
      </w:r>
      <w:r w:rsidR="00675C0F">
        <w:rPr>
          <w:lang w:val="en-US"/>
        </w:rPr>
        <w:t xml:space="preserve">by truncating </w:t>
      </w:r>
      <w:r w:rsidR="00035F6C">
        <w:rPr>
          <w:lang w:val="en-US"/>
        </w:rPr>
        <w:t xml:space="preserve">it </w:t>
      </w:r>
      <w:r w:rsidR="00675C0F">
        <w:rPr>
          <w:lang w:val="en-US"/>
        </w:rPr>
        <w:t>to lower resolution.</w:t>
      </w:r>
      <w:r w:rsidR="00DA6FDC">
        <w:rPr>
          <w:lang w:val="en-US"/>
        </w:rPr>
        <w:t xml:space="preserve"> Low and high resolution absorption cross sections were calculated and spectra for different pressures modelled.</w:t>
      </w:r>
      <w:r w:rsidR="00675C0F">
        <w:rPr>
          <w:lang w:val="en-US"/>
        </w:rPr>
        <w:t xml:space="preserve"> </w:t>
      </w:r>
      <w:r w:rsidR="00DA6FDC">
        <w:rPr>
          <w:lang w:val="en-US"/>
        </w:rPr>
        <w:t xml:space="preserve">Pseudo absorption cross sections were calculated and integrated. </w:t>
      </w:r>
      <w:r w:rsidR="00BB482D">
        <w:rPr>
          <w:lang w:val="en-US"/>
        </w:rPr>
        <w:t>For 0.1 mbar BrONO</w:t>
      </w:r>
      <w:r w:rsidR="00BB482D" w:rsidRPr="00107A9E">
        <w:rPr>
          <w:vertAlign w:val="subscript"/>
          <w:lang w:val="en-US"/>
        </w:rPr>
        <w:t>2</w:t>
      </w:r>
      <w:r w:rsidR="00BB482D">
        <w:rPr>
          <w:lang w:val="en-US"/>
        </w:rPr>
        <w:t xml:space="preserve"> pressure the </w:t>
      </w:r>
      <w:r w:rsidR="00611EDE">
        <w:rPr>
          <w:lang w:val="en-US"/>
        </w:rPr>
        <w:t xml:space="preserve">area </w:t>
      </w:r>
      <w:r w:rsidR="00BB482D">
        <w:rPr>
          <w:lang w:val="en-US"/>
        </w:rPr>
        <w:t>error</w:t>
      </w:r>
      <w:r w:rsidR="00611EDE">
        <w:rPr>
          <w:lang w:val="en-US"/>
        </w:rPr>
        <w:t>s for both bands</w:t>
      </w:r>
      <w:r w:rsidR="00BB482D">
        <w:rPr>
          <w:lang w:val="en-US"/>
        </w:rPr>
        <w:t xml:space="preserve"> </w:t>
      </w:r>
      <w:r w:rsidR="00611EDE">
        <w:rPr>
          <w:lang w:val="en-US"/>
        </w:rPr>
        <w:t>were</w:t>
      </w:r>
      <w:r w:rsidR="00BB482D">
        <w:rPr>
          <w:lang w:val="en-US"/>
        </w:rPr>
        <w:t xml:space="preserve"> </w:t>
      </w:r>
      <w:r w:rsidR="00611EDE">
        <w:rPr>
          <w:lang w:val="en-US"/>
        </w:rPr>
        <w:t>-</w:t>
      </w:r>
      <w:r w:rsidR="00BB482D">
        <w:rPr>
          <w:lang w:val="en-US"/>
        </w:rPr>
        <w:t>0.3% while for 0.3 mbar the error</w:t>
      </w:r>
      <w:r w:rsidR="00611EDE">
        <w:rPr>
          <w:lang w:val="en-US"/>
        </w:rPr>
        <w:t>s</w:t>
      </w:r>
      <w:r w:rsidR="00BB482D">
        <w:rPr>
          <w:lang w:val="en-US"/>
        </w:rPr>
        <w:t xml:space="preserve"> w</w:t>
      </w:r>
      <w:r w:rsidR="00611EDE">
        <w:rPr>
          <w:lang w:val="en-US"/>
        </w:rPr>
        <w:t>ere</w:t>
      </w:r>
      <w:r w:rsidR="00BB482D">
        <w:rPr>
          <w:lang w:val="en-US"/>
        </w:rPr>
        <w:t xml:space="preserve"> about </w:t>
      </w:r>
      <w:r w:rsidR="00611EDE">
        <w:rPr>
          <w:lang w:val="en-US"/>
        </w:rPr>
        <w:t>-</w:t>
      </w:r>
      <w:r w:rsidR="00BB482D">
        <w:rPr>
          <w:lang w:val="en-US"/>
        </w:rPr>
        <w:t>0.8%.</w:t>
      </w:r>
      <w:r w:rsidR="00611EDE">
        <w:rPr>
          <w:lang w:val="en-US"/>
        </w:rPr>
        <w:t xml:space="preserve"> </w:t>
      </w:r>
      <w:r w:rsidR="00107A9E">
        <w:rPr>
          <w:lang w:val="en-US"/>
        </w:rPr>
        <w:t>The area was corrected by +0.5%, the remaining uncertainty is ±0.3%</w:t>
      </w:r>
      <w:r w:rsidR="00ED4F14">
        <w:rPr>
          <w:lang w:val="en-US"/>
        </w:rPr>
        <w:t>.</w:t>
      </w:r>
    </w:p>
    <w:p w:rsidR="00166A55" w:rsidRDefault="00AB13BF" w:rsidP="002C2DEC">
      <w:pPr>
        <w:jc w:val="both"/>
        <w:rPr>
          <w:lang w:val="en-US"/>
        </w:rPr>
      </w:pPr>
      <w:r w:rsidRPr="00082EBC">
        <w:rPr>
          <w:i/>
          <w:lang w:val="en-US"/>
        </w:rPr>
        <w:t>Sample and window thermal emission:</w:t>
      </w:r>
      <w:r>
        <w:rPr>
          <w:lang w:val="en-US"/>
        </w:rPr>
        <w:t xml:space="preserve"> The maximum error occurs for ambient temperature and the band at lower wavenumber (</w:t>
      </w:r>
      <w:r>
        <w:rPr>
          <w:lang w:val="en-US"/>
        </w:rPr>
        <w:sym w:font="Symbol" w:char="F06E"/>
      </w:r>
      <w:r>
        <w:rPr>
          <w:vertAlign w:val="subscript"/>
          <w:lang w:val="en-US"/>
        </w:rPr>
        <w:t>3</w:t>
      </w:r>
      <w:r>
        <w:rPr>
          <w:lang w:val="en-US"/>
        </w:rPr>
        <w:t>) and is +0.4%.</w:t>
      </w:r>
      <w:r w:rsidR="001E3BAB">
        <w:rPr>
          <w:lang w:val="en-US"/>
        </w:rPr>
        <w:t xml:space="preserve"> This was deduced from</w:t>
      </w:r>
      <w:r w:rsidR="00C870B5">
        <w:rPr>
          <w:lang w:val="en-US"/>
        </w:rPr>
        <w:t xml:space="preserve"> differences of sample measurements with different sources (</w:t>
      </w:r>
      <w:proofErr w:type="spellStart"/>
      <w:r w:rsidR="00C870B5">
        <w:rPr>
          <w:lang w:val="en-US"/>
        </w:rPr>
        <w:t>Globar</w:t>
      </w:r>
      <w:proofErr w:type="spellEnd"/>
      <w:r w:rsidR="00C870B5">
        <w:rPr>
          <w:lang w:val="en-US"/>
        </w:rPr>
        <w:t>, blackbody at ambient temperature).</w:t>
      </w:r>
      <w:r>
        <w:rPr>
          <w:lang w:val="en-US"/>
        </w:rPr>
        <w:t xml:space="preserve"> </w:t>
      </w:r>
      <w:r w:rsidR="00E66DF6">
        <w:rPr>
          <w:lang w:val="en-US"/>
        </w:rPr>
        <w:t xml:space="preserve">In case of </w:t>
      </w:r>
      <w:r w:rsidR="00E66DF6">
        <w:rPr>
          <w:lang w:val="en-US"/>
        </w:rPr>
        <w:sym w:font="Symbol" w:char="F06E"/>
      </w:r>
      <w:r w:rsidR="00E66DF6">
        <w:rPr>
          <w:vertAlign w:val="subscript"/>
          <w:lang w:val="en-US"/>
        </w:rPr>
        <w:t>2</w:t>
      </w:r>
      <w:r w:rsidR="00E66DF6">
        <w:rPr>
          <w:lang w:val="en-US"/>
        </w:rPr>
        <w:t xml:space="preserve"> the w</w:t>
      </w:r>
      <w:r w:rsidR="00166A55">
        <w:rPr>
          <w:lang w:val="en-US"/>
        </w:rPr>
        <w:t xml:space="preserve">orst case error is about +0.15%. Since the Planck function is proportional to the error and the average temperature is about 243 K (measurements were taken at 263, 243, and 223 K) the error is </w:t>
      </w:r>
      <w:r w:rsidR="00166A55">
        <w:rPr>
          <w:lang w:val="en-US"/>
        </w:rPr>
        <w:lastRenderedPageBreak/>
        <w:t xml:space="preserve">half </w:t>
      </w:r>
      <w:r w:rsidR="001E3BAB">
        <w:rPr>
          <w:lang w:val="en-US"/>
        </w:rPr>
        <w:t xml:space="preserve">of </w:t>
      </w:r>
      <w:r w:rsidR="00166A55">
        <w:rPr>
          <w:lang w:val="en-US"/>
        </w:rPr>
        <w:t xml:space="preserve">the </w:t>
      </w:r>
      <w:r w:rsidR="001E3BAB">
        <w:rPr>
          <w:lang w:val="en-US"/>
        </w:rPr>
        <w:t>error</w:t>
      </w:r>
      <w:r w:rsidR="00166A55">
        <w:rPr>
          <w:lang w:val="en-US"/>
        </w:rPr>
        <w:t xml:space="preserve"> at 296 K at 800 cm</w:t>
      </w:r>
      <w:r w:rsidR="00166A55" w:rsidRPr="00E83172">
        <w:rPr>
          <w:vertAlign w:val="superscript"/>
          <w:lang w:val="en-US"/>
        </w:rPr>
        <w:t>-1</w:t>
      </w:r>
      <w:r w:rsidR="001E3BAB">
        <w:rPr>
          <w:lang w:val="en-US"/>
        </w:rPr>
        <w:t xml:space="preserve"> since the Planck function at 243 K is about half that at 296 K</w:t>
      </w:r>
      <w:r w:rsidR="00166A55">
        <w:rPr>
          <w:lang w:val="en-US"/>
        </w:rPr>
        <w:t xml:space="preserve">. </w:t>
      </w:r>
      <w:r w:rsidR="001555FA">
        <w:rPr>
          <w:lang w:val="en-US"/>
        </w:rPr>
        <w:t>Thus, t</w:t>
      </w:r>
      <w:r w:rsidR="00166A55">
        <w:rPr>
          <w:lang w:val="en-US"/>
        </w:rPr>
        <w:t>he error at 1250 cm</w:t>
      </w:r>
      <w:r w:rsidR="00166A55" w:rsidRPr="00E83172">
        <w:rPr>
          <w:vertAlign w:val="superscript"/>
          <w:lang w:val="en-US"/>
        </w:rPr>
        <w:t>-1</w:t>
      </w:r>
      <w:r w:rsidR="00166A55">
        <w:rPr>
          <w:lang w:val="en-US"/>
        </w:rPr>
        <w:t xml:space="preserve"> is negligible</w:t>
      </w:r>
      <w:r w:rsidR="001555FA">
        <w:rPr>
          <w:lang w:val="en-US"/>
        </w:rPr>
        <w:t xml:space="preserve"> (0.075%)</w:t>
      </w:r>
      <w:r w:rsidR="00166A55">
        <w:rPr>
          <w:lang w:val="en-US"/>
        </w:rPr>
        <w:t xml:space="preserve">. </w:t>
      </w:r>
      <w:r w:rsidR="00ED4F14">
        <w:rPr>
          <w:lang w:val="en-US"/>
        </w:rPr>
        <w:t xml:space="preserve">The </w:t>
      </w:r>
      <w:r w:rsidR="00ED4F14">
        <w:rPr>
          <w:lang w:val="en-US"/>
        </w:rPr>
        <w:sym w:font="Symbol" w:char="F06E"/>
      </w:r>
      <w:r w:rsidR="00ED4F14">
        <w:rPr>
          <w:vertAlign w:val="subscript"/>
          <w:lang w:val="en-US"/>
        </w:rPr>
        <w:t xml:space="preserve">3 </w:t>
      </w:r>
      <w:r w:rsidR="00ED4F14">
        <w:rPr>
          <w:lang w:val="en-US"/>
        </w:rPr>
        <w:t>area was corrected by -0.2%.</w:t>
      </w:r>
    </w:p>
    <w:p w:rsidR="007166C2" w:rsidRDefault="007166C2" w:rsidP="002C2DEC">
      <w:pPr>
        <w:jc w:val="both"/>
        <w:rPr>
          <w:lang w:val="en-US"/>
        </w:rPr>
      </w:pPr>
      <w:r w:rsidRPr="00082EBC">
        <w:rPr>
          <w:i/>
          <w:lang w:val="en-US"/>
        </w:rPr>
        <w:t>Decomposition stoichiometry:</w:t>
      </w:r>
      <w:r>
        <w:rPr>
          <w:lang w:val="en-US"/>
        </w:rPr>
        <w:t xml:space="preserve"> For the decomposition of BrONO</w:t>
      </w:r>
      <w:r w:rsidRPr="00107A9E">
        <w:rPr>
          <w:vertAlign w:val="subscript"/>
          <w:lang w:val="en-US"/>
        </w:rPr>
        <w:t>2</w:t>
      </w:r>
      <w:r>
        <w:rPr>
          <w:lang w:val="en-US"/>
        </w:rPr>
        <w:t xml:space="preserve"> </w:t>
      </w:r>
      <w:r w:rsidR="001E3BAB">
        <w:rPr>
          <w:lang w:val="en-US"/>
        </w:rPr>
        <w:t xml:space="preserve">it </w:t>
      </w:r>
      <w:r>
        <w:rPr>
          <w:lang w:val="en-US"/>
        </w:rPr>
        <w:t>was assumed that the contaminants were already present in the sample. In case of HNO</w:t>
      </w:r>
      <w:r w:rsidRPr="00107A9E">
        <w:rPr>
          <w:vertAlign w:val="subscript"/>
          <w:lang w:val="en-US"/>
        </w:rPr>
        <w:t>3</w:t>
      </w:r>
      <w:r>
        <w:rPr>
          <w:lang w:val="en-US"/>
        </w:rPr>
        <w:t xml:space="preserve"> it is possible that formation occurs in the vacuum system or cell by reaction with water. In this case Br</w:t>
      </w:r>
      <w:r w:rsidRPr="00107A9E">
        <w:rPr>
          <w:vertAlign w:val="subscript"/>
          <w:lang w:val="en-US"/>
        </w:rPr>
        <w:t>2</w:t>
      </w:r>
      <w:r>
        <w:rPr>
          <w:lang w:val="en-US"/>
        </w:rPr>
        <w:t xml:space="preserve"> and O</w:t>
      </w:r>
      <w:r w:rsidRPr="00107A9E">
        <w:rPr>
          <w:vertAlign w:val="subscript"/>
          <w:lang w:val="en-US"/>
        </w:rPr>
        <w:t>2</w:t>
      </w:r>
      <w:r>
        <w:rPr>
          <w:lang w:val="en-US"/>
        </w:rPr>
        <w:t xml:space="preserve"> would be formed according to Eq. (</w:t>
      </w:r>
      <w:r w:rsidR="004C3552">
        <w:rPr>
          <w:lang w:val="en-US"/>
        </w:rPr>
        <w:t>2</w:t>
      </w:r>
      <w:r>
        <w:rPr>
          <w:lang w:val="en-US"/>
        </w:rPr>
        <w:t>). The fraction of HNO</w:t>
      </w:r>
      <w:r w:rsidRPr="00107A9E">
        <w:rPr>
          <w:vertAlign w:val="subscript"/>
          <w:lang w:val="en-US"/>
        </w:rPr>
        <w:t>3</w:t>
      </w:r>
      <w:r>
        <w:rPr>
          <w:lang w:val="en-US"/>
        </w:rPr>
        <w:t xml:space="preserve"> has then to be multiplied by 1.75</w:t>
      </w:r>
      <w:r w:rsidR="004C3552">
        <w:rPr>
          <w:lang w:val="en-US"/>
        </w:rPr>
        <w:t xml:space="preserve"> to account for the formed Br</w:t>
      </w:r>
      <w:r w:rsidR="004C3552" w:rsidRPr="00502583">
        <w:rPr>
          <w:vertAlign w:val="subscript"/>
          <w:lang w:val="en-US"/>
        </w:rPr>
        <w:t>2</w:t>
      </w:r>
      <w:r w:rsidR="004C3552">
        <w:rPr>
          <w:lang w:val="en-US"/>
        </w:rPr>
        <w:t xml:space="preserve"> and O</w:t>
      </w:r>
      <w:r w:rsidR="004C3552" w:rsidRPr="00502583">
        <w:rPr>
          <w:vertAlign w:val="subscript"/>
          <w:lang w:val="en-US"/>
        </w:rPr>
        <w:t>2</w:t>
      </w:r>
      <w:r>
        <w:rPr>
          <w:lang w:val="en-US"/>
        </w:rPr>
        <w:t>. The band strength would be larger by +0.7%.</w:t>
      </w:r>
      <w:r w:rsidR="00ED4F14">
        <w:rPr>
          <w:lang w:val="en-US"/>
        </w:rPr>
        <w:t xml:space="preserve"> The areas were corrected by -0.35%, the remaining uncertainty is ±0.35%.</w:t>
      </w:r>
    </w:p>
    <w:p w:rsidR="009C6F2E" w:rsidRDefault="009C6F2E" w:rsidP="002C2DEC">
      <w:pPr>
        <w:jc w:val="both"/>
        <w:rPr>
          <w:lang w:val="en-US"/>
        </w:rPr>
      </w:pPr>
      <w:r>
        <w:rPr>
          <w:i/>
          <w:lang w:val="en-US"/>
        </w:rPr>
        <w:t>Sample composition</w:t>
      </w:r>
      <w:r w:rsidRPr="002F5D45">
        <w:rPr>
          <w:i/>
          <w:lang w:val="en-US"/>
        </w:rPr>
        <w:t xml:space="preserve"> errors:</w:t>
      </w:r>
      <w:r>
        <w:rPr>
          <w:lang w:val="en-US"/>
        </w:rPr>
        <w:t xml:space="preserve"> A direct proof that the sample pressure measured is the sum of BrONO</w:t>
      </w:r>
      <w:r w:rsidRPr="002F5D45">
        <w:rPr>
          <w:vertAlign w:val="subscript"/>
          <w:lang w:val="en-US"/>
        </w:rPr>
        <w:t>2</w:t>
      </w:r>
      <w:r>
        <w:rPr>
          <w:lang w:val="en-US"/>
        </w:rPr>
        <w:t xml:space="preserve"> pressure and known contaminants’ pressures cannot be given. Although Br</w:t>
      </w:r>
      <w:r w:rsidRPr="002F5D45">
        <w:rPr>
          <w:vertAlign w:val="subscript"/>
          <w:lang w:val="en-US"/>
        </w:rPr>
        <w:t>2</w:t>
      </w:r>
      <w:r>
        <w:rPr>
          <w:lang w:val="en-US"/>
        </w:rPr>
        <w:t xml:space="preserve"> UV measurements were recorded only once it was excluded that larger amounts of Br</w:t>
      </w:r>
      <w:r w:rsidRPr="002F5D45">
        <w:rPr>
          <w:vertAlign w:val="subscript"/>
          <w:lang w:val="en-US"/>
        </w:rPr>
        <w:t>2</w:t>
      </w:r>
      <w:r>
        <w:rPr>
          <w:lang w:val="en-US"/>
        </w:rPr>
        <w:t xml:space="preserve"> were present than BrONO</w:t>
      </w:r>
      <w:r w:rsidRPr="002F5D45">
        <w:rPr>
          <w:vertAlign w:val="subscript"/>
          <w:lang w:val="en-US"/>
        </w:rPr>
        <w:t>2</w:t>
      </w:r>
      <w:r>
        <w:rPr>
          <w:lang w:val="en-US"/>
        </w:rPr>
        <w:t xml:space="preserve"> hydrolysis stoichiometry infers. A contaminant which would cause a systematic error must have the following properties: 1.A </w:t>
      </w:r>
      <w:proofErr w:type="gramStart"/>
      <w:r>
        <w:rPr>
          <w:lang w:val="en-US"/>
        </w:rPr>
        <w:t>It</w:t>
      </w:r>
      <w:proofErr w:type="gramEnd"/>
      <w:r>
        <w:rPr>
          <w:lang w:val="en-US"/>
        </w:rPr>
        <w:t xml:space="preserve"> is present in the stored sample or 1.B decomposition happens in the vapor phase during filling. 2. It has no or very weak infrared bands. 3. The mixing ratio in the gas phase above the stored sample is constant over several fillings (1.A true) or the decomposition in the vapor phase is independent of pressure and cell temperature (1.B true). Since a combination of all conditions is very unlikely a hidden systematic error in the sample pressure was excluded.</w:t>
      </w:r>
    </w:p>
    <w:p w:rsidR="00ED4F14" w:rsidRDefault="00ED4F14" w:rsidP="002C2DEC">
      <w:pPr>
        <w:jc w:val="both"/>
        <w:rPr>
          <w:lang w:val="en-US"/>
        </w:rPr>
      </w:pPr>
      <w:r>
        <w:rPr>
          <w:lang w:val="en-US"/>
        </w:rPr>
        <w:t xml:space="preserve">The total RSS for the </w:t>
      </w:r>
      <w:r>
        <w:rPr>
          <w:lang w:val="en-US"/>
        </w:rPr>
        <w:sym w:font="Symbol" w:char="F06E"/>
      </w:r>
      <w:r>
        <w:rPr>
          <w:vertAlign w:val="subscript"/>
          <w:lang w:val="en-US"/>
        </w:rPr>
        <w:t xml:space="preserve">3 </w:t>
      </w:r>
      <w:r>
        <w:rPr>
          <w:lang w:val="en-US"/>
        </w:rPr>
        <w:t xml:space="preserve">area is 1.8% and for the </w:t>
      </w:r>
      <w:r>
        <w:rPr>
          <w:lang w:val="en-US"/>
        </w:rPr>
        <w:sym w:font="Symbol" w:char="F06E"/>
      </w:r>
      <w:r>
        <w:rPr>
          <w:vertAlign w:val="subscript"/>
          <w:lang w:val="en-US"/>
        </w:rPr>
        <w:t xml:space="preserve">2 </w:t>
      </w:r>
      <w:r>
        <w:rPr>
          <w:lang w:val="en-US"/>
        </w:rPr>
        <w:t xml:space="preserve">area 4.2%. Areas corrected for systematic errors are: </w:t>
      </w:r>
      <w:r w:rsidRPr="00887A9E">
        <w:rPr>
          <w:lang w:val="en-US"/>
        </w:rPr>
        <w:t>S</w:t>
      </w:r>
      <w:r w:rsidRPr="00887A9E">
        <w:rPr>
          <w:vertAlign w:val="subscript"/>
          <w:lang w:val="en-US"/>
        </w:rPr>
        <w:sym w:font="Symbol" w:char="F06E"/>
      </w:r>
      <w:r w:rsidRPr="00887A9E">
        <w:rPr>
          <w:vertAlign w:val="subscript"/>
          <w:lang w:val="en-US"/>
        </w:rPr>
        <w:t>3</w:t>
      </w:r>
      <w:r w:rsidR="001555FA">
        <w:rPr>
          <w:lang w:val="en-US"/>
        </w:rPr>
        <w:t>=</w:t>
      </w:r>
      <w:r w:rsidR="002B1D39">
        <w:rPr>
          <w:lang w:val="en-US"/>
        </w:rPr>
        <w:t>2.872(52</w:t>
      </w:r>
      <w:proofErr w:type="gramStart"/>
      <w:r w:rsidR="002B1D39">
        <w:rPr>
          <w:lang w:val="en-US"/>
        </w:rPr>
        <w:t>)</w:t>
      </w:r>
      <w:r w:rsidR="00790752" w:rsidRPr="000D495F">
        <w:rPr>
          <w:lang w:val="en-US"/>
        </w:rPr>
        <w:t>×</w:t>
      </w:r>
      <w:proofErr w:type="gramEnd"/>
      <w:r>
        <w:rPr>
          <w:lang w:val="en-US"/>
        </w:rPr>
        <w:t>10</w:t>
      </w:r>
      <w:r w:rsidRPr="00887A9E">
        <w:rPr>
          <w:vertAlign w:val="superscript"/>
          <w:lang w:val="en-US"/>
        </w:rPr>
        <w:t>-17</w:t>
      </w:r>
      <w:r>
        <w:rPr>
          <w:lang w:val="en-US"/>
        </w:rPr>
        <w:t xml:space="preserve"> cm</w:t>
      </w:r>
      <w:r w:rsidRPr="002A4601">
        <w:rPr>
          <w:vertAlign w:val="superscript"/>
          <w:lang w:val="en-US"/>
        </w:rPr>
        <w:t>2</w:t>
      </w:r>
      <w:r>
        <w:rPr>
          <w:lang w:val="en-US"/>
        </w:rPr>
        <w:t>molec</w:t>
      </w:r>
      <w:r w:rsidRPr="002A4601">
        <w:rPr>
          <w:vertAlign w:val="superscript"/>
          <w:lang w:val="en-US"/>
        </w:rPr>
        <w:t>-1</w:t>
      </w:r>
      <w:r w:rsidR="007B3660">
        <w:rPr>
          <w:lang w:val="en-US"/>
        </w:rPr>
        <w:t>cm</w:t>
      </w:r>
      <w:r w:rsidR="007B3660" w:rsidRPr="009731F4">
        <w:rPr>
          <w:vertAlign w:val="superscript"/>
          <w:lang w:val="en-US"/>
        </w:rPr>
        <w:t>-1</w:t>
      </w:r>
      <w:r>
        <w:rPr>
          <w:lang w:val="en-US"/>
        </w:rPr>
        <w:t xml:space="preserve">, </w:t>
      </w:r>
      <w:r w:rsidRPr="00887A9E">
        <w:rPr>
          <w:lang w:val="en-US"/>
        </w:rPr>
        <w:t>S</w:t>
      </w:r>
      <w:r w:rsidRPr="00887A9E">
        <w:rPr>
          <w:vertAlign w:val="subscript"/>
          <w:lang w:val="en-US"/>
        </w:rPr>
        <w:sym w:font="Symbol" w:char="F06E"/>
      </w:r>
      <w:r>
        <w:rPr>
          <w:vertAlign w:val="subscript"/>
          <w:lang w:val="en-US"/>
        </w:rPr>
        <w:t>2</w:t>
      </w:r>
      <w:r w:rsidR="001555FA">
        <w:rPr>
          <w:lang w:val="en-US"/>
        </w:rPr>
        <w:t>=</w:t>
      </w:r>
      <w:r>
        <w:rPr>
          <w:lang w:val="en-US"/>
        </w:rPr>
        <w:t>3.6</w:t>
      </w:r>
      <w:r w:rsidR="002B1D39">
        <w:rPr>
          <w:lang w:val="en-US"/>
        </w:rPr>
        <w:t>3(15)</w:t>
      </w:r>
      <w:r w:rsidR="00790752" w:rsidRPr="000D495F">
        <w:rPr>
          <w:lang w:val="en-US"/>
        </w:rPr>
        <w:t>×</w:t>
      </w:r>
      <w:r>
        <w:rPr>
          <w:lang w:val="en-US"/>
        </w:rPr>
        <w:t>10</w:t>
      </w:r>
      <w:r w:rsidRPr="00887A9E">
        <w:rPr>
          <w:vertAlign w:val="superscript"/>
          <w:lang w:val="en-US"/>
        </w:rPr>
        <w:t>-17</w:t>
      </w:r>
      <w:r>
        <w:rPr>
          <w:lang w:val="en-US"/>
        </w:rPr>
        <w:t xml:space="preserve"> cm</w:t>
      </w:r>
      <w:r w:rsidRPr="002A4601">
        <w:rPr>
          <w:vertAlign w:val="superscript"/>
          <w:lang w:val="en-US"/>
        </w:rPr>
        <w:t>2</w:t>
      </w:r>
      <w:r>
        <w:rPr>
          <w:lang w:val="en-US"/>
        </w:rPr>
        <w:t>molec</w:t>
      </w:r>
      <w:r w:rsidRPr="002A4601">
        <w:rPr>
          <w:vertAlign w:val="superscript"/>
          <w:lang w:val="en-US"/>
        </w:rPr>
        <w:t>-1</w:t>
      </w:r>
      <w:r w:rsidR="007B3660">
        <w:rPr>
          <w:lang w:val="en-US"/>
        </w:rPr>
        <w:t>cm</w:t>
      </w:r>
      <w:r w:rsidR="007B3660" w:rsidRPr="009731F4">
        <w:rPr>
          <w:vertAlign w:val="superscript"/>
          <w:lang w:val="en-US"/>
        </w:rPr>
        <w:t>-1</w:t>
      </w:r>
      <w:r>
        <w:rPr>
          <w:lang w:val="en-US"/>
        </w:rPr>
        <w:t>.</w:t>
      </w:r>
    </w:p>
    <w:p w:rsidR="00991922" w:rsidRDefault="00991922" w:rsidP="002C2DEC">
      <w:pPr>
        <w:jc w:val="both"/>
        <w:rPr>
          <w:lang w:val="en-US"/>
        </w:rPr>
      </w:pPr>
    </w:p>
    <w:p w:rsidR="00251968" w:rsidRPr="00991922" w:rsidRDefault="007A2FA3" w:rsidP="002C2DEC">
      <w:pPr>
        <w:jc w:val="both"/>
        <w:rPr>
          <w:b/>
          <w:lang w:val="en-US"/>
        </w:rPr>
      </w:pPr>
      <w:r>
        <w:rPr>
          <w:b/>
          <w:lang w:val="en-US"/>
        </w:rPr>
        <w:t>6</w:t>
      </w:r>
      <w:r w:rsidR="00FC2875">
        <w:rPr>
          <w:b/>
          <w:lang w:val="en-US"/>
        </w:rPr>
        <w:t xml:space="preserve">. </w:t>
      </w:r>
      <w:r w:rsidR="00991922" w:rsidRPr="00991922">
        <w:rPr>
          <w:b/>
          <w:lang w:val="en-US"/>
        </w:rPr>
        <w:t>BrONO</w:t>
      </w:r>
      <w:r w:rsidR="00991922" w:rsidRPr="00FC5F11">
        <w:rPr>
          <w:b/>
          <w:vertAlign w:val="subscript"/>
          <w:lang w:val="en-US"/>
        </w:rPr>
        <w:t>2</w:t>
      </w:r>
      <w:r w:rsidR="00991922" w:rsidRPr="00991922">
        <w:rPr>
          <w:b/>
          <w:lang w:val="en-US"/>
        </w:rPr>
        <w:t xml:space="preserve"> measurements for absorption cross section determination</w:t>
      </w:r>
    </w:p>
    <w:p w:rsidR="00991922" w:rsidRDefault="002121BB" w:rsidP="002C2DEC">
      <w:pPr>
        <w:jc w:val="both"/>
        <w:rPr>
          <w:lang w:val="en-US"/>
        </w:rPr>
      </w:pPr>
      <w:r>
        <w:rPr>
          <w:lang w:val="en-US"/>
        </w:rPr>
        <w:t>M</w:t>
      </w:r>
      <w:r w:rsidR="00991922">
        <w:rPr>
          <w:lang w:val="en-US"/>
        </w:rPr>
        <w:t xml:space="preserve">easurements </w:t>
      </w:r>
      <w:r>
        <w:rPr>
          <w:lang w:val="en-US"/>
        </w:rPr>
        <w:t xml:space="preserve">are required </w:t>
      </w:r>
      <w:r w:rsidR="00991922">
        <w:rPr>
          <w:lang w:val="en-US"/>
        </w:rPr>
        <w:t>spanning the temperature and air pressure range</w:t>
      </w:r>
      <w:r w:rsidR="00991922" w:rsidRPr="00991922">
        <w:rPr>
          <w:lang w:val="en-US"/>
        </w:rPr>
        <w:t xml:space="preserve"> </w:t>
      </w:r>
      <w:r w:rsidR="00991922">
        <w:rPr>
          <w:lang w:val="en-US"/>
        </w:rPr>
        <w:t>relevant for the</w:t>
      </w:r>
      <w:r w:rsidR="00991922" w:rsidRPr="00991922">
        <w:rPr>
          <w:lang w:val="en-US"/>
        </w:rPr>
        <w:t xml:space="preserve"> </w:t>
      </w:r>
      <w:r w:rsidR="00991922">
        <w:rPr>
          <w:lang w:val="en-US"/>
        </w:rPr>
        <w:t xml:space="preserve">Earth’s atmosphere. Since the absorption cross section area of entire band systems is independent of air pressure and temperature </w:t>
      </w:r>
      <w:r w:rsidR="001D4454">
        <w:rPr>
          <w:lang w:val="en-US"/>
        </w:rPr>
        <w:t>[8]</w:t>
      </w:r>
      <w:r w:rsidR="00991922">
        <w:rPr>
          <w:lang w:val="en-US"/>
        </w:rPr>
        <w:t xml:space="preserve"> only relative absorption cross sections</w:t>
      </w:r>
      <w:r w:rsidR="00BF4769">
        <w:rPr>
          <w:lang w:val="en-US"/>
        </w:rPr>
        <w:t>,</w:t>
      </w:r>
      <w:r w:rsidR="00991922">
        <w:rPr>
          <w:lang w:val="en-US"/>
        </w:rPr>
        <w:t xml:space="preserve"> </w:t>
      </w:r>
      <w:r w:rsidR="00BF4769">
        <w:rPr>
          <w:lang w:val="en-US"/>
        </w:rPr>
        <w:t>which can be scaled to the band strength described in the last section,</w:t>
      </w:r>
      <w:r w:rsidR="00BF4769" w:rsidRPr="00BF4769">
        <w:rPr>
          <w:lang w:val="en-US"/>
        </w:rPr>
        <w:t xml:space="preserve"> </w:t>
      </w:r>
      <w:r w:rsidR="00BF4769">
        <w:rPr>
          <w:lang w:val="en-US"/>
        </w:rPr>
        <w:t>are needed</w:t>
      </w:r>
      <w:r w:rsidR="00991922">
        <w:rPr>
          <w:lang w:val="en-US"/>
        </w:rPr>
        <w:t xml:space="preserve">. </w:t>
      </w:r>
    </w:p>
    <w:p w:rsidR="00A13F92" w:rsidRDefault="00F76586" w:rsidP="002C2DEC">
      <w:pPr>
        <w:jc w:val="both"/>
        <w:rPr>
          <w:lang w:val="en-US"/>
        </w:rPr>
      </w:pPr>
      <w:r>
        <w:rPr>
          <w:lang w:val="en-US"/>
        </w:rPr>
        <w:t>All measurements are listed in Table 3. There are 13 pure BrONO</w:t>
      </w:r>
      <w:r w:rsidR="00FC5F11">
        <w:rPr>
          <w:lang w:val="en-US"/>
        </w:rPr>
        <w:softHyphen/>
      </w:r>
      <w:r w:rsidR="00FC5F11" w:rsidRPr="00FC5F11">
        <w:rPr>
          <w:vertAlign w:val="subscript"/>
          <w:lang w:val="en-US"/>
        </w:rPr>
        <w:t>2</w:t>
      </w:r>
      <w:r>
        <w:rPr>
          <w:lang w:val="en-US"/>
        </w:rPr>
        <w:t xml:space="preserve"> measurements, some under similar conditions for redundancy. </w:t>
      </w:r>
      <w:r w:rsidR="003B7ABA">
        <w:rPr>
          <w:lang w:val="en-US"/>
        </w:rPr>
        <w:t xml:space="preserve">For measurements </w:t>
      </w:r>
      <w:r w:rsidR="00AF13D7">
        <w:rPr>
          <w:lang w:val="en-US"/>
        </w:rPr>
        <w:t>#</w:t>
      </w:r>
      <w:r w:rsidR="003B7ABA">
        <w:rPr>
          <w:lang w:val="en-US"/>
        </w:rPr>
        <w:t xml:space="preserve">6 to </w:t>
      </w:r>
      <w:r w:rsidR="00AF13D7">
        <w:rPr>
          <w:lang w:val="en-US"/>
        </w:rPr>
        <w:t>#</w:t>
      </w:r>
      <w:r w:rsidR="003B7ABA">
        <w:rPr>
          <w:lang w:val="en-US"/>
        </w:rPr>
        <w:t xml:space="preserve">10 the cell was filled at 233.7 K, closed, and heated by 10 K after each measurement. Since no pressure measurements were performed the pressure was omitted for </w:t>
      </w:r>
      <w:r w:rsidR="00AF13D7">
        <w:rPr>
          <w:lang w:val="en-US"/>
        </w:rPr>
        <w:t>#</w:t>
      </w:r>
      <w:r w:rsidR="003B7ABA">
        <w:rPr>
          <w:lang w:val="en-US"/>
        </w:rPr>
        <w:t xml:space="preserve">6 to </w:t>
      </w:r>
      <w:r w:rsidR="00AF13D7">
        <w:rPr>
          <w:lang w:val="en-US"/>
        </w:rPr>
        <w:t>#</w:t>
      </w:r>
      <w:r w:rsidR="003B7ABA">
        <w:rPr>
          <w:lang w:val="en-US"/>
        </w:rPr>
        <w:t xml:space="preserve">9. A similar procedure was followed for measurements </w:t>
      </w:r>
      <w:r w:rsidR="00AF13D7">
        <w:rPr>
          <w:lang w:val="en-US"/>
        </w:rPr>
        <w:t>#</w:t>
      </w:r>
      <w:r w:rsidR="003B7ABA">
        <w:rPr>
          <w:lang w:val="en-US"/>
        </w:rPr>
        <w:t>11</w:t>
      </w:r>
      <w:r w:rsidR="00790752">
        <w:rPr>
          <w:lang w:val="en-US"/>
        </w:rPr>
        <w:t xml:space="preserve"> – </w:t>
      </w:r>
      <w:r w:rsidR="00AF13D7">
        <w:rPr>
          <w:lang w:val="en-US"/>
        </w:rPr>
        <w:t>#</w:t>
      </w:r>
      <w:r w:rsidR="003B7ABA">
        <w:rPr>
          <w:lang w:val="en-US"/>
        </w:rPr>
        <w:t xml:space="preserve">13. </w:t>
      </w:r>
      <w:r>
        <w:rPr>
          <w:lang w:val="en-US"/>
        </w:rPr>
        <w:t>25 measurements were carried out with air broadening</w:t>
      </w:r>
      <w:r w:rsidR="003B7ABA">
        <w:rPr>
          <w:lang w:val="en-US"/>
        </w:rPr>
        <w:t>. First, BrONO</w:t>
      </w:r>
      <w:r w:rsidR="003B7ABA" w:rsidRPr="00FC5F11">
        <w:rPr>
          <w:vertAlign w:val="subscript"/>
          <w:lang w:val="en-US"/>
        </w:rPr>
        <w:t>2</w:t>
      </w:r>
      <w:r w:rsidR="003B7ABA">
        <w:rPr>
          <w:lang w:val="en-US"/>
        </w:rPr>
        <w:t xml:space="preserve"> was filled in and the valve </w:t>
      </w:r>
      <w:r w:rsidR="008B3FAD">
        <w:rPr>
          <w:lang w:val="en-US"/>
        </w:rPr>
        <w:t>between cell and</w:t>
      </w:r>
      <w:r w:rsidR="002121BB">
        <w:rPr>
          <w:lang w:val="en-US"/>
        </w:rPr>
        <w:t xml:space="preserve"> vacuum</w:t>
      </w:r>
      <w:r w:rsidR="003B7ABA">
        <w:rPr>
          <w:lang w:val="en-US"/>
        </w:rPr>
        <w:t xml:space="preserve"> system was closed</w:t>
      </w:r>
      <w:r w:rsidR="008B3FAD">
        <w:rPr>
          <w:lang w:val="en-US"/>
        </w:rPr>
        <w:t xml:space="preserve"> and the vacuum system pumped</w:t>
      </w:r>
      <w:r w:rsidR="003B7ABA">
        <w:rPr>
          <w:lang w:val="en-US"/>
        </w:rPr>
        <w:t>. Then the vacuum system was filled with synthetic air</w:t>
      </w:r>
      <w:r w:rsidR="008B3FAD">
        <w:rPr>
          <w:lang w:val="en-US"/>
        </w:rPr>
        <w:t xml:space="preserve"> to a pressure </w:t>
      </w:r>
      <w:r w:rsidR="00FC5F11">
        <w:rPr>
          <w:lang w:val="en-US"/>
        </w:rPr>
        <w:t xml:space="preserve">suited to obtain </w:t>
      </w:r>
      <w:r w:rsidR="008B3FAD">
        <w:rPr>
          <w:lang w:val="en-US"/>
        </w:rPr>
        <w:t>the desired total pressure</w:t>
      </w:r>
      <w:r w:rsidR="00FC5F11">
        <w:rPr>
          <w:lang w:val="en-US"/>
        </w:rPr>
        <w:t xml:space="preserve"> after expansion into the cell</w:t>
      </w:r>
      <w:r w:rsidR="003B7ABA">
        <w:rPr>
          <w:lang w:val="en-US"/>
        </w:rPr>
        <w:t xml:space="preserve">. The valve </w:t>
      </w:r>
      <w:r w:rsidR="00FC5F11">
        <w:rPr>
          <w:lang w:val="en-US"/>
        </w:rPr>
        <w:t xml:space="preserve">to the cell </w:t>
      </w:r>
      <w:r w:rsidR="003B7ABA">
        <w:rPr>
          <w:lang w:val="en-US"/>
        </w:rPr>
        <w:t xml:space="preserve">was opened for a short time </w:t>
      </w:r>
      <w:r w:rsidR="008B3FAD">
        <w:rPr>
          <w:lang w:val="en-US"/>
        </w:rPr>
        <w:t xml:space="preserve">to </w:t>
      </w:r>
      <w:r w:rsidR="00FC5F11">
        <w:rPr>
          <w:lang w:val="en-US"/>
        </w:rPr>
        <w:t xml:space="preserve">reach </w:t>
      </w:r>
      <w:r w:rsidR="004C3552">
        <w:rPr>
          <w:lang w:val="en-US"/>
        </w:rPr>
        <w:t>equal pressure</w:t>
      </w:r>
      <w:r w:rsidR="00FF0D50">
        <w:rPr>
          <w:lang w:val="en-US"/>
        </w:rPr>
        <w:t>,</w:t>
      </w:r>
      <w:r w:rsidR="00FC5F11">
        <w:rPr>
          <w:lang w:val="en-US"/>
        </w:rPr>
        <w:t xml:space="preserve"> </w:t>
      </w:r>
      <w:proofErr w:type="gramStart"/>
      <w:r w:rsidR="008B3FAD">
        <w:rPr>
          <w:lang w:val="en-US"/>
        </w:rPr>
        <w:t>then</w:t>
      </w:r>
      <w:proofErr w:type="gramEnd"/>
      <w:r w:rsidR="008B3FAD">
        <w:rPr>
          <w:lang w:val="en-US"/>
        </w:rPr>
        <w:t xml:space="preserve"> closed again. After measurement the procedure was repeated for the next higher total pressure.</w:t>
      </w:r>
      <w:r w:rsidR="00FC5F11">
        <w:rPr>
          <w:lang w:val="en-US"/>
        </w:rPr>
        <w:t xml:space="preserve"> The BrONO</w:t>
      </w:r>
      <w:r w:rsidR="00FC5F11" w:rsidRPr="00905B99">
        <w:rPr>
          <w:vertAlign w:val="subscript"/>
          <w:lang w:val="en-US"/>
        </w:rPr>
        <w:t>2</w:t>
      </w:r>
      <w:r w:rsidR="00FC5F11">
        <w:rPr>
          <w:lang w:val="en-US"/>
        </w:rPr>
        <w:t xml:space="preserve"> pressure in the </w:t>
      </w:r>
      <w:r w:rsidR="004C265D">
        <w:rPr>
          <w:lang w:val="en-US"/>
        </w:rPr>
        <w:t>T</w:t>
      </w:r>
      <w:r w:rsidR="00FC5F11">
        <w:rPr>
          <w:lang w:val="en-US"/>
        </w:rPr>
        <w:t>able</w:t>
      </w:r>
      <w:r w:rsidR="004C265D">
        <w:rPr>
          <w:lang w:val="en-US"/>
        </w:rPr>
        <w:t xml:space="preserve"> 3</w:t>
      </w:r>
      <w:r w:rsidR="00FC5F11">
        <w:rPr>
          <w:lang w:val="en-US"/>
        </w:rPr>
        <w:t xml:space="preserve"> was measured prior to adding air. </w:t>
      </w:r>
      <w:r w:rsidR="00FC2875">
        <w:rPr>
          <w:lang w:val="en-US"/>
        </w:rPr>
        <w:t>Before forming transmittance spectra</w:t>
      </w:r>
      <w:r w:rsidR="007A2FA3">
        <w:rPr>
          <w:lang w:val="en-US"/>
        </w:rPr>
        <w:t xml:space="preserve"> </w:t>
      </w:r>
      <w:r w:rsidR="00FC2875">
        <w:rPr>
          <w:lang w:val="en-US"/>
        </w:rPr>
        <w:t>detector non-linearity correction was performed</w:t>
      </w:r>
      <w:r w:rsidR="007A2FA3">
        <w:rPr>
          <w:lang w:val="en-US"/>
        </w:rPr>
        <w:t xml:space="preserve"> assuming a 3</w:t>
      </w:r>
      <w:r w:rsidR="007A2FA3" w:rsidRPr="00D723D2">
        <w:rPr>
          <w:vertAlign w:val="superscript"/>
          <w:lang w:val="en-US"/>
        </w:rPr>
        <w:t>rd</w:t>
      </w:r>
      <w:r w:rsidR="007A2FA3">
        <w:rPr>
          <w:lang w:val="en-US"/>
        </w:rPr>
        <w:t xml:space="preserve"> order polynomial detector curve by minimizing out-of-band spectral features introduced by the non-linearity</w:t>
      </w:r>
      <w:r w:rsidR="00FC2875">
        <w:rPr>
          <w:lang w:val="en-US"/>
        </w:rPr>
        <w:t xml:space="preserve">. </w:t>
      </w:r>
      <w:r w:rsidR="00A13F92">
        <w:rPr>
          <w:lang w:val="en-US"/>
        </w:rPr>
        <w:t>T</w:t>
      </w:r>
      <w:r w:rsidR="006724CA">
        <w:rPr>
          <w:lang w:val="en-US"/>
        </w:rPr>
        <w:t xml:space="preserve">wo columns of Table 3 contain </w:t>
      </w:r>
      <w:proofErr w:type="spellStart"/>
      <w:r w:rsidR="006724CA">
        <w:rPr>
          <w:lang w:val="en-US"/>
        </w:rPr>
        <w:t>rms</w:t>
      </w:r>
      <w:proofErr w:type="spellEnd"/>
      <w:r w:rsidR="006724CA">
        <w:rPr>
          <w:lang w:val="en-US"/>
        </w:rPr>
        <w:t xml:space="preserve"> </w:t>
      </w:r>
      <w:r w:rsidR="006724CA" w:rsidRPr="002A04DD">
        <w:rPr>
          <w:i/>
          <w:lang w:val="en-US"/>
        </w:rPr>
        <w:t>S/N</w:t>
      </w:r>
      <w:r w:rsidR="006724CA">
        <w:rPr>
          <w:lang w:val="en-US"/>
        </w:rPr>
        <w:t xml:space="preserve"> ratios for </w:t>
      </w:r>
      <w:r w:rsidR="006724CA">
        <w:rPr>
          <w:lang w:val="en-US"/>
        </w:rPr>
        <w:sym w:font="Symbol" w:char="F06E"/>
      </w:r>
      <w:r w:rsidR="006724CA" w:rsidRPr="006724CA">
        <w:rPr>
          <w:vertAlign w:val="subscript"/>
          <w:lang w:val="en-US"/>
        </w:rPr>
        <w:t>3</w:t>
      </w:r>
      <w:r w:rsidR="006724CA">
        <w:rPr>
          <w:lang w:val="en-US"/>
        </w:rPr>
        <w:t xml:space="preserve"> and </w:t>
      </w:r>
      <w:r w:rsidR="006724CA">
        <w:rPr>
          <w:lang w:val="en-US"/>
        </w:rPr>
        <w:sym w:font="Symbol" w:char="F06E"/>
      </w:r>
      <w:r w:rsidR="006724CA">
        <w:rPr>
          <w:vertAlign w:val="subscript"/>
          <w:lang w:val="en-US"/>
        </w:rPr>
        <w:t>2</w:t>
      </w:r>
      <w:r w:rsidR="0021169D">
        <w:rPr>
          <w:lang w:val="en-US"/>
        </w:rPr>
        <w:t xml:space="preserve"> </w:t>
      </w:r>
      <w:r w:rsidR="003B6594" w:rsidRPr="003B6594">
        <w:rPr>
          <w:i/>
          <w:lang w:val="en-US"/>
        </w:rPr>
        <w:t>Q</w:t>
      </w:r>
      <w:r w:rsidR="003B6594">
        <w:rPr>
          <w:lang w:val="en-US"/>
        </w:rPr>
        <w:t xml:space="preserve"> </w:t>
      </w:r>
      <w:r w:rsidR="00533EAF">
        <w:rPr>
          <w:lang w:val="en-US"/>
        </w:rPr>
        <w:t xml:space="preserve">branch peaks which are approximately the maximum </w:t>
      </w:r>
      <w:r w:rsidR="00533EAF" w:rsidRPr="002A04DD">
        <w:rPr>
          <w:i/>
          <w:lang w:val="en-US"/>
        </w:rPr>
        <w:t>S/N</w:t>
      </w:r>
      <w:r w:rsidR="00533EAF">
        <w:rPr>
          <w:lang w:val="en-US"/>
        </w:rPr>
        <w:t xml:space="preserve"> values of the individual bands.</w:t>
      </w:r>
      <w:r w:rsidR="004F1F09">
        <w:rPr>
          <w:lang w:val="en-US"/>
        </w:rPr>
        <w:t xml:space="preserve"> The smallest values </w:t>
      </w:r>
      <w:r w:rsidR="00845903">
        <w:rPr>
          <w:lang w:val="en-US"/>
        </w:rPr>
        <w:t xml:space="preserve">down to 70 </w:t>
      </w:r>
      <w:r w:rsidR="004F1F09">
        <w:rPr>
          <w:lang w:val="en-US"/>
        </w:rPr>
        <w:t>occur for 204 K due to the l</w:t>
      </w:r>
      <w:r w:rsidR="00845903">
        <w:rPr>
          <w:lang w:val="en-US"/>
        </w:rPr>
        <w:t>ow vapor pressure and thus low</w:t>
      </w:r>
      <w:r w:rsidR="004F1F09">
        <w:rPr>
          <w:lang w:val="en-US"/>
        </w:rPr>
        <w:t xml:space="preserve"> absorption</w:t>
      </w:r>
      <w:r w:rsidR="00845903">
        <w:rPr>
          <w:lang w:val="en-US"/>
        </w:rPr>
        <w:t xml:space="preserve"> signal</w:t>
      </w:r>
      <w:r w:rsidR="004F1F09">
        <w:rPr>
          <w:lang w:val="en-US"/>
        </w:rPr>
        <w:t xml:space="preserve"> of BrONO</w:t>
      </w:r>
      <w:r w:rsidR="004F1F09" w:rsidRPr="004F1F09">
        <w:rPr>
          <w:vertAlign w:val="subscript"/>
          <w:lang w:val="en-US"/>
        </w:rPr>
        <w:t>2</w:t>
      </w:r>
      <w:r w:rsidR="004F1F09">
        <w:rPr>
          <w:lang w:val="en-US"/>
        </w:rPr>
        <w:t>.</w:t>
      </w:r>
      <w:r w:rsidR="006724CA">
        <w:rPr>
          <w:lang w:val="en-US"/>
        </w:rPr>
        <w:t xml:space="preserve"> </w:t>
      </w:r>
      <w:r w:rsidR="00AE5886">
        <w:rPr>
          <w:lang w:val="en-US"/>
        </w:rPr>
        <w:t xml:space="preserve">For measurements at higher temperature </w:t>
      </w:r>
      <w:r w:rsidR="0021169D" w:rsidRPr="002A04DD">
        <w:rPr>
          <w:i/>
          <w:lang w:val="en-US"/>
        </w:rPr>
        <w:t>S/N</w:t>
      </w:r>
      <w:r w:rsidR="0021169D">
        <w:rPr>
          <w:lang w:val="en-US"/>
        </w:rPr>
        <w:t xml:space="preserve"> ratios are varying strongly </w:t>
      </w:r>
      <w:r w:rsidR="00AE5886">
        <w:rPr>
          <w:lang w:val="en-US"/>
        </w:rPr>
        <w:t>with a maximum of 700.</w:t>
      </w:r>
      <w:r w:rsidR="0021169D">
        <w:rPr>
          <w:lang w:val="en-US"/>
        </w:rPr>
        <w:t xml:space="preserve"> </w:t>
      </w:r>
      <w:r w:rsidR="00A13F92">
        <w:rPr>
          <w:lang w:val="en-US"/>
        </w:rPr>
        <w:t xml:space="preserve">In the </w:t>
      </w:r>
      <w:r w:rsidR="00A13F92">
        <w:rPr>
          <w:lang w:val="en-US"/>
        </w:rPr>
        <w:lastRenderedPageBreak/>
        <w:t xml:space="preserve">last column the ratio of the actual </w:t>
      </w:r>
      <w:r w:rsidR="00A13F92">
        <w:rPr>
          <w:lang w:val="en-US"/>
        </w:rPr>
        <w:sym w:font="Symbol" w:char="F06E"/>
      </w:r>
      <w:r w:rsidR="00A13F92">
        <w:rPr>
          <w:vertAlign w:val="subscript"/>
          <w:lang w:val="en-US"/>
        </w:rPr>
        <w:t>3</w:t>
      </w:r>
      <w:r w:rsidR="00A13F92">
        <w:rPr>
          <w:lang w:val="en-US"/>
        </w:rPr>
        <w:t xml:space="preserve"> band strength and the reference band strength determined in the last section is given. The actual band strength is calculated from absorption cross sections where contaminant spectra are already removed. For calculation of these cross sections the contaminant partial pressures were subtracted from the measured pressures. </w:t>
      </w:r>
      <w:r w:rsidR="00A91113">
        <w:rPr>
          <w:lang w:val="en-US"/>
        </w:rPr>
        <w:t>Some of the pure BrONO</w:t>
      </w:r>
      <w:r w:rsidR="00A91113" w:rsidRPr="00A91113">
        <w:rPr>
          <w:vertAlign w:val="subscript"/>
          <w:lang w:val="en-US"/>
        </w:rPr>
        <w:t>2</w:t>
      </w:r>
      <w:r w:rsidR="00A91113">
        <w:rPr>
          <w:lang w:val="en-US"/>
        </w:rPr>
        <w:t xml:space="preserve"> measurements (#5 - #13) were taken when production, purification, and filling procedures were not optimized and the ratios are only between 0.4 and 0.9. </w:t>
      </w:r>
      <w:r w:rsidR="00AE5886">
        <w:rPr>
          <w:lang w:val="en-US"/>
        </w:rPr>
        <w:t>Pressures for 204 K measurements are uncertain and ratios are found between 0.3 and 1.1. This is caused by the low vapor pressure leading to condensation</w:t>
      </w:r>
      <w:r w:rsidR="007F2AC5">
        <w:rPr>
          <w:lang w:val="en-US"/>
        </w:rPr>
        <w:t>/evaporation</w:t>
      </w:r>
      <w:r w:rsidR="00AE5886">
        <w:rPr>
          <w:lang w:val="en-US"/>
        </w:rPr>
        <w:t xml:space="preserve"> </w:t>
      </w:r>
      <w:r w:rsidR="007F2AC5">
        <w:rPr>
          <w:lang w:val="en-US"/>
        </w:rPr>
        <w:t>inside</w:t>
      </w:r>
      <w:r w:rsidR="00AE5886">
        <w:rPr>
          <w:lang w:val="en-US"/>
        </w:rPr>
        <w:t xml:space="preserve"> the cell after pressure measurement</w:t>
      </w:r>
      <w:r w:rsidR="007F2AC5">
        <w:rPr>
          <w:lang w:val="en-US"/>
        </w:rPr>
        <w:t xml:space="preserve"> (valve between cell and pressure transducer closed)</w:t>
      </w:r>
      <w:r w:rsidR="00AE5886">
        <w:rPr>
          <w:lang w:val="en-US"/>
        </w:rPr>
        <w:t xml:space="preserve">. </w:t>
      </w:r>
      <w:r w:rsidR="00A91113">
        <w:rPr>
          <w:lang w:val="en-US"/>
        </w:rPr>
        <w:t>All other measurements have ratios close to 1 indicating the high quality of the number density determination. For measurements wh</w:t>
      </w:r>
      <w:r w:rsidR="007C0246">
        <w:rPr>
          <w:lang w:val="en-US"/>
        </w:rPr>
        <w:t xml:space="preserve">ere air was added successively the ratios show </w:t>
      </w:r>
      <w:r w:rsidR="00AE5886">
        <w:rPr>
          <w:lang w:val="en-US"/>
        </w:rPr>
        <w:t>a</w:t>
      </w:r>
      <w:r w:rsidR="00A91113">
        <w:rPr>
          <w:lang w:val="en-US"/>
        </w:rPr>
        <w:t xml:space="preserve"> small decomposition </w:t>
      </w:r>
      <w:r w:rsidR="00875E74">
        <w:rPr>
          <w:lang w:val="en-US"/>
        </w:rPr>
        <w:t>(263 K: 1.8%, 243 K: 1.8%, 223 K: 3.2%).</w:t>
      </w:r>
      <w:r w:rsidR="007C0246">
        <w:rPr>
          <w:lang w:val="en-US"/>
        </w:rPr>
        <w:t xml:space="preserve"> </w:t>
      </w:r>
    </w:p>
    <w:p w:rsidR="006C29E1" w:rsidRDefault="00E434B4" w:rsidP="002C2DEC">
      <w:pPr>
        <w:jc w:val="both"/>
        <w:rPr>
          <w:lang w:val="en-US"/>
        </w:rPr>
      </w:pPr>
      <w:r>
        <w:rPr>
          <w:lang w:val="en-US"/>
        </w:rPr>
        <w:t xml:space="preserve">To give an impression of temperature and pressure dependence of the absorption cross sections the </w:t>
      </w:r>
      <w:r>
        <w:rPr>
          <w:lang w:val="en-US"/>
        </w:rPr>
        <w:sym w:font="Symbol" w:char="F06E"/>
      </w:r>
      <w:proofErr w:type="gramStart"/>
      <w:r>
        <w:rPr>
          <w:vertAlign w:val="subscript"/>
          <w:lang w:val="en-US"/>
        </w:rPr>
        <w:t>3</w:t>
      </w:r>
      <w:r>
        <w:rPr>
          <w:lang w:val="en-US"/>
        </w:rPr>
        <w:t xml:space="preserve"> </w:t>
      </w:r>
      <w:r w:rsidRPr="003B6594">
        <w:rPr>
          <w:i/>
          <w:lang w:val="en-US"/>
        </w:rPr>
        <w:t>Q</w:t>
      </w:r>
      <w:r>
        <w:rPr>
          <w:lang w:val="en-US"/>
        </w:rPr>
        <w:t xml:space="preserve"> branch region</w:t>
      </w:r>
      <w:proofErr w:type="gramEnd"/>
      <w:r>
        <w:rPr>
          <w:lang w:val="en-US"/>
        </w:rPr>
        <w:t xml:space="preserve"> is shown in Figures 6 and 7.</w:t>
      </w:r>
      <w:r w:rsidR="00331DA5">
        <w:rPr>
          <w:lang w:val="en-US"/>
        </w:rPr>
        <w:t xml:space="preserve"> </w:t>
      </w:r>
      <w:r>
        <w:rPr>
          <w:lang w:val="en-US"/>
        </w:rPr>
        <w:t>It can be seen that t</w:t>
      </w:r>
      <w:r w:rsidR="00331DA5">
        <w:rPr>
          <w:lang w:val="en-US"/>
        </w:rPr>
        <w:t xml:space="preserve">he </w:t>
      </w:r>
      <w:r w:rsidR="00331DA5" w:rsidRPr="003B6594">
        <w:rPr>
          <w:i/>
          <w:lang w:val="en-US"/>
        </w:rPr>
        <w:t>Q</w:t>
      </w:r>
      <w:r w:rsidR="003B6594">
        <w:rPr>
          <w:lang w:val="en-US"/>
        </w:rPr>
        <w:t xml:space="preserve"> </w:t>
      </w:r>
      <w:r w:rsidR="00331DA5">
        <w:rPr>
          <w:lang w:val="en-US"/>
        </w:rPr>
        <w:t>branch intensity strongly increases with decreasing temperature</w:t>
      </w:r>
      <w:r>
        <w:rPr>
          <w:lang w:val="en-US"/>
        </w:rPr>
        <w:t xml:space="preserve"> and that t</w:t>
      </w:r>
      <w:r w:rsidR="002B3AD2">
        <w:rPr>
          <w:lang w:val="en-US"/>
        </w:rPr>
        <w:t xml:space="preserve">he rotational structure </w:t>
      </w:r>
      <w:r w:rsidR="00905B99">
        <w:rPr>
          <w:lang w:val="en-US"/>
        </w:rPr>
        <w:t xml:space="preserve">is </w:t>
      </w:r>
      <w:r w:rsidR="001A0B56">
        <w:rPr>
          <w:lang w:val="en-US"/>
        </w:rPr>
        <w:t>decreasing with pressure and</w:t>
      </w:r>
      <w:r w:rsidR="00905B99">
        <w:rPr>
          <w:lang w:val="en-US"/>
        </w:rPr>
        <w:t xml:space="preserve"> </w:t>
      </w:r>
      <w:r w:rsidR="002B3AD2">
        <w:rPr>
          <w:lang w:val="en-US"/>
        </w:rPr>
        <w:t>vanish</w:t>
      </w:r>
      <w:r>
        <w:rPr>
          <w:lang w:val="en-US"/>
        </w:rPr>
        <w:t>ing</w:t>
      </w:r>
      <w:r w:rsidR="002B3AD2">
        <w:rPr>
          <w:lang w:val="en-US"/>
        </w:rPr>
        <w:t xml:space="preserve"> at 190 mbar air pressure.</w:t>
      </w:r>
      <w:r w:rsidR="00006AD7">
        <w:rPr>
          <w:lang w:val="en-US"/>
        </w:rPr>
        <w:t xml:space="preserve"> </w:t>
      </w:r>
    </w:p>
    <w:p w:rsidR="00F76586" w:rsidRDefault="00F76586" w:rsidP="002C2DEC">
      <w:pPr>
        <w:jc w:val="both"/>
        <w:rPr>
          <w:lang w:val="en-US"/>
        </w:rPr>
      </w:pPr>
    </w:p>
    <w:p w:rsidR="00F76586" w:rsidRDefault="00F76586" w:rsidP="002C2DEC">
      <w:pPr>
        <w:jc w:val="both"/>
        <w:rPr>
          <w:lang w:val="en-US"/>
        </w:rPr>
      </w:pPr>
      <w:proofErr w:type="gramStart"/>
      <w:r>
        <w:rPr>
          <w:lang w:val="en-US"/>
        </w:rPr>
        <w:t>Table 3.</w:t>
      </w:r>
      <w:proofErr w:type="gramEnd"/>
      <w:r>
        <w:rPr>
          <w:lang w:val="en-US"/>
        </w:rPr>
        <w:t xml:space="preserve"> </w:t>
      </w:r>
      <w:proofErr w:type="gramStart"/>
      <w:r>
        <w:rPr>
          <w:lang w:val="en-US"/>
        </w:rPr>
        <w:t>BrONO</w:t>
      </w:r>
      <w:r w:rsidRPr="00FC5F11">
        <w:rPr>
          <w:vertAlign w:val="subscript"/>
          <w:lang w:val="en-US"/>
        </w:rPr>
        <w:t>2</w:t>
      </w:r>
      <w:r>
        <w:rPr>
          <w:lang w:val="en-US"/>
        </w:rPr>
        <w:t xml:space="preserve"> measurements.</w:t>
      </w:r>
      <w:proofErr w:type="gramEnd"/>
      <w:r>
        <w:rPr>
          <w:lang w:val="en-US"/>
        </w:rPr>
        <w:t xml:space="preserve"> Measurements used in band strength determination are included and have item numbers 1,</w:t>
      </w:r>
      <w:r w:rsidR="00905B99">
        <w:rPr>
          <w:lang w:val="en-US"/>
        </w:rPr>
        <w:t xml:space="preserve"> </w:t>
      </w:r>
      <w:r>
        <w:rPr>
          <w:lang w:val="en-US"/>
        </w:rPr>
        <w:t>2, and 4 in agreement with Table 2.</w:t>
      </w:r>
      <w:r w:rsidR="0021169D">
        <w:rPr>
          <w:lang w:val="en-US"/>
        </w:rPr>
        <w:t xml:space="preserve"> The </w:t>
      </w:r>
      <w:r w:rsidR="0021169D" w:rsidRPr="002A04DD">
        <w:rPr>
          <w:i/>
          <w:lang w:val="en-US"/>
        </w:rPr>
        <w:t>S/N</w:t>
      </w:r>
      <w:r w:rsidR="0021169D">
        <w:rPr>
          <w:lang w:val="en-US"/>
        </w:rPr>
        <w:t xml:space="preserve"> ratios are </w:t>
      </w:r>
      <w:proofErr w:type="spellStart"/>
      <w:r w:rsidR="0021169D">
        <w:rPr>
          <w:lang w:val="en-US"/>
        </w:rPr>
        <w:t>rms</w:t>
      </w:r>
      <w:proofErr w:type="spellEnd"/>
      <w:r w:rsidR="0021169D">
        <w:rPr>
          <w:lang w:val="en-US"/>
        </w:rPr>
        <w:t xml:space="preserve"> values.</w:t>
      </w:r>
    </w:p>
    <w:tbl>
      <w:tblPr>
        <w:tblStyle w:val="Tabellenraster"/>
        <w:tblW w:w="0" w:type="auto"/>
        <w:tblLook w:val="04A0" w:firstRow="1" w:lastRow="0" w:firstColumn="1" w:lastColumn="0" w:noHBand="0" w:noVBand="1"/>
      </w:tblPr>
      <w:tblGrid>
        <w:gridCol w:w="489"/>
        <w:gridCol w:w="1262"/>
        <w:gridCol w:w="1000"/>
        <w:gridCol w:w="717"/>
        <w:gridCol w:w="1295"/>
        <w:gridCol w:w="1085"/>
        <w:gridCol w:w="1085"/>
        <w:gridCol w:w="1085"/>
      </w:tblGrid>
      <w:tr w:rsidR="00176F5D" w:rsidTr="002F5D45">
        <w:tc>
          <w:tcPr>
            <w:tcW w:w="489" w:type="dxa"/>
          </w:tcPr>
          <w:p w:rsidR="00176F5D" w:rsidRPr="00146C1B" w:rsidRDefault="00176F5D" w:rsidP="00EC5A21">
            <w:pPr>
              <w:jc w:val="right"/>
              <w:rPr>
                <w:sz w:val="18"/>
                <w:szCs w:val="18"/>
                <w:lang w:val="en-US"/>
              </w:rPr>
            </w:pPr>
            <w:r w:rsidRPr="00146C1B">
              <w:rPr>
                <w:sz w:val="18"/>
                <w:szCs w:val="18"/>
                <w:lang w:val="en-US"/>
              </w:rPr>
              <w:t>#</w:t>
            </w:r>
          </w:p>
        </w:tc>
        <w:tc>
          <w:tcPr>
            <w:tcW w:w="1262" w:type="dxa"/>
          </w:tcPr>
          <w:p w:rsidR="00176F5D" w:rsidRPr="00146C1B" w:rsidRDefault="00176F5D" w:rsidP="00EC5A21">
            <w:pPr>
              <w:jc w:val="right"/>
              <w:rPr>
                <w:sz w:val="18"/>
                <w:szCs w:val="18"/>
                <w:lang w:val="en-US"/>
              </w:rPr>
            </w:pPr>
            <w:r w:rsidRPr="002A04DD">
              <w:rPr>
                <w:i/>
                <w:sz w:val="18"/>
                <w:szCs w:val="18"/>
                <w:lang w:val="en-US"/>
              </w:rPr>
              <w:t>P</w:t>
            </w:r>
            <w:r w:rsidRPr="002A04DD">
              <w:rPr>
                <w:i/>
                <w:sz w:val="18"/>
                <w:szCs w:val="18"/>
                <w:vertAlign w:val="subscript"/>
                <w:lang w:val="en-US"/>
              </w:rPr>
              <w:t>BrONO2</w:t>
            </w:r>
            <w:r w:rsidRPr="00146C1B">
              <w:rPr>
                <w:sz w:val="18"/>
                <w:szCs w:val="18"/>
                <w:lang w:val="en-US"/>
              </w:rPr>
              <w:t>/mbar</w:t>
            </w:r>
          </w:p>
        </w:tc>
        <w:tc>
          <w:tcPr>
            <w:tcW w:w="1000" w:type="dxa"/>
          </w:tcPr>
          <w:p w:rsidR="00176F5D" w:rsidRPr="00146C1B" w:rsidRDefault="00176F5D" w:rsidP="00EC5A21">
            <w:pPr>
              <w:jc w:val="right"/>
              <w:rPr>
                <w:sz w:val="18"/>
                <w:szCs w:val="18"/>
                <w:lang w:val="en-US"/>
              </w:rPr>
            </w:pPr>
            <w:proofErr w:type="spellStart"/>
            <w:r w:rsidRPr="002A04DD">
              <w:rPr>
                <w:i/>
                <w:sz w:val="18"/>
                <w:szCs w:val="18"/>
                <w:lang w:val="en-US"/>
              </w:rPr>
              <w:t>P</w:t>
            </w:r>
            <w:r w:rsidRPr="002A04DD">
              <w:rPr>
                <w:i/>
                <w:sz w:val="18"/>
                <w:szCs w:val="18"/>
                <w:vertAlign w:val="subscript"/>
                <w:lang w:val="en-US"/>
              </w:rPr>
              <w:t>tot</w:t>
            </w:r>
            <w:proofErr w:type="spellEnd"/>
            <w:r w:rsidRPr="00146C1B">
              <w:rPr>
                <w:sz w:val="18"/>
                <w:szCs w:val="18"/>
                <w:lang w:val="en-US"/>
              </w:rPr>
              <w:t>/mbar</w:t>
            </w:r>
          </w:p>
        </w:tc>
        <w:tc>
          <w:tcPr>
            <w:tcW w:w="717" w:type="dxa"/>
          </w:tcPr>
          <w:p w:rsidR="00176F5D" w:rsidRPr="00146C1B" w:rsidRDefault="00176F5D" w:rsidP="00EC5A21">
            <w:pPr>
              <w:jc w:val="right"/>
              <w:rPr>
                <w:sz w:val="18"/>
                <w:szCs w:val="18"/>
                <w:lang w:val="en-US"/>
              </w:rPr>
            </w:pPr>
            <w:r w:rsidRPr="002A04DD">
              <w:rPr>
                <w:i/>
                <w:sz w:val="18"/>
                <w:szCs w:val="18"/>
                <w:lang w:val="en-US"/>
              </w:rPr>
              <w:t>T</w:t>
            </w:r>
            <w:r w:rsidRPr="00146C1B">
              <w:rPr>
                <w:sz w:val="18"/>
                <w:szCs w:val="18"/>
                <w:lang w:val="en-US"/>
              </w:rPr>
              <w:t>/K</w:t>
            </w:r>
          </w:p>
        </w:tc>
        <w:tc>
          <w:tcPr>
            <w:tcW w:w="1295" w:type="dxa"/>
          </w:tcPr>
          <w:p w:rsidR="00176F5D" w:rsidRPr="00146C1B" w:rsidRDefault="00176F5D" w:rsidP="00EC5A21">
            <w:pPr>
              <w:jc w:val="right"/>
              <w:rPr>
                <w:sz w:val="18"/>
                <w:szCs w:val="18"/>
                <w:lang w:val="en-US"/>
              </w:rPr>
            </w:pPr>
            <w:r w:rsidRPr="00146C1B">
              <w:rPr>
                <w:sz w:val="18"/>
                <w:szCs w:val="18"/>
                <w:lang w:val="en-US"/>
              </w:rPr>
              <w:t xml:space="preserve">Meas. </w:t>
            </w:r>
            <w:r>
              <w:rPr>
                <w:sz w:val="18"/>
                <w:szCs w:val="18"/>
                <w:lang w:val="en-US"/>
              </w:rPr>
              <w:t>t</w:t>
            </w:r>
            <w:r w:rsidRPr="00146C1B">
              <w:rPr>
                <w:sz w:val="18"/>
                <w:szCs w:val="18"/>
                <w:lang w:val="en-US"/>
              </w:rPr>
              <w:t>ime/s</w:t>
            </w:r>
          </w:p>
        </w:tc>
        <w:tc>
          <w:tcPr>
            <w:tcW w:w="1085" w:type="dxa"/>
          </w:tcPr>
          <w:p w:rsidR="00176F5D" w:rsidRPr="00146C1B" w:rsidRDefault="00176F5D" w:rsidP="00EC5A21">
            <w:pPr>
              <w:jc w:val="right"/>
              <w:rPr>
                <w:sz w:val="18"/>
                <w:szCs w:val="18"/>
                <w:lang w:val="en-US"/>
              </w:rPr>
            </w:pPr>
            <w:r w:rsidRPr="002A04DD">
              <w:rPr>
                <w:i/>
                <w:sz w:val="18"/>
                <w:szCs w:val="18"/>
                <w:lang w:val="en-US"/>
              </w:rPr>
              <w:t>S/N</w:t>
            </w:r>
            <w:r w:rsidRPr="00146C1B">
              <w:rPr>
                <w:sz w:val="18"/>
                <w:szCs w:val="18"/>
                <w:lang w:val="en-US"/>
              </w:rPr>
              <w:t xml:space="preserve"> @ </w:t>
            </w:r>
            <w:r w:rsidRPr="00146C1B">
              <w:rPr>
                <w:sz w:val="18"/>
                <w:szCs w:val="18"/>
                <w:lang w:val="en-US"/>
              </w:rPr>
              <w:sym w:font="Symbol" w:char="F06E"/>
            </w:r>
            <w:r w:rsidRPr="00146C1B">
              <w:rPr>
                <w:sz w:val="18"/>
                <w:szCs w:val="18"/>
                <w:vertAlign w:val="subscript"/>
                <w:lang w:val="en-US"/>
              </w:rPr>
              <w:t>3</w:t>
            </w:r>
            <w:r w:rsidRPr="00146C1B">
              <w:rPr>
                <w:sz w:val="18"/>
                <w:szCs w:val="18"/>
                <w:lang w:val="en-US"/>
              </w:rPr>
              <w:t xml:space="preserve"> </w:t>
            </w:r>
            <w:r>
              <w:rPr>
                <w:sz w:val="18"/>
                <w:szCs w:val="18"/>
                <w:lang w:val="en-US"/>
              </w:rPr>
              <w:br/>
            </w:r>
            <w:r w:rsidR="003B6594" w:rsidRPr="003B6594">
              <w:rPr>
                <w:i/>
                <w:sz w:val="18"/>
                <w:szCs w:val="18"/>
                <w:lang w:val="en-US"/>
              </w:rPr>
              <w:t>Q</w:t>
            </w:r>
            <w:r w:rsidR="003B6594">
              <w:rPr>
                <w:sz w:val="18"/>
                <w:szCs w:val="18"/>
                <w:lang w:val="en-US"/>
              </w:rPr>
              <w:t xml:space="preserve"> </w:t>
            </w:r>
            <w:r w:rsidRPr="00146C1B">
              <w:rPr>
                <w:sz w:val="18"/>
                <w:szCs w:val="18"/>
                <w:lang w:val="en-US"/>
              </w:rPr>
              <w:t>branch</w:t>
            </w:r>
          </w:p>
        </w:tc>
        <w:tc>
          <w:tcPr>
            <w:tcW w:w="1085" w:type="dxa"/>
          </w:tcPr>
          <w:p w:rsidR="00176F5D" w:rsidRPr="00146C1B" w:rsidRDefault="00176F5D" w:rsidP="00EC5A21">
            <w:pPr>
              <w:jc w:val="right"/>
              <w:rPr>
                <w:sz w:val="18"/>
                <w:szCs w:val="18"/>
                <w:lang w:val="en-US"/>
              </w:rPr>
            </w:pPr>
            <w:r w:rsidRPr="002A04DD">
              <w:rPr>
                <w:i/>
                <w:sz w:val="18"/>
                <w:szCs w:val="18"/>
                <w:lang w:val="en-US"/>
              </w:rPr>
              <w:t>S/N</w:t>
            </w:r>
            <w:r w:rsidRPr="00146C1B">
              <w:rPr>
                <w:sz w:val="18"/>
                <w:szCs w:val="18"/>
                <w:lang w:val="en-US"/>
              </w:rPr>
              <w:t xml:space="preserve"> @ </w:t>
            </w:r>
            <w:r w:rsidRPr="00146C1B">
              <w:rPr>
                <w:sz w:val="18"/>
                <w:szCs w:val="18"/>
                <w:lang w:val="en-US"/>
              </w:rPr>
              <w:sym w:font="Symbol" w:char="F06E"/>
            </w:r>
            <w:r w:rsidRPr="00146C1B">
              <w:rPr>
                <w:sz w:val="18"/>
                <w:szCs w:val="18"/>
                <w:vertAlign w:val="subscript"/>
                <w:lang w:val="en-US"/>
              </w:rPr>
              <w:t>2</w:t>
            </w:r>
            <w:r w:rsidRPr="00146C1B">
              <w:rPr>
                <w:sz w:val="18"/>
                <w:szCs w:val="18"/>
                <w:lang w:val="en-US"/>
              </w:rPr>
              <w:t xml:space="preserve"> </w:t>
            </w:r>
            <w:r>
              <w:rPr>
                <w:sz w:val="18"/>
                <w:szCs w:val="18"/>
                <w:lang w:val="en-US"/>
              </w:rPr>
              <w:br/>
            </w:r>
            <w:r w:rsidRPr="003B6594">
              <w:rPr>
                <w:i/>
                <w:sz w:val="18"/>
                <w:szCs w:val="18"/>
                <w:lang w:val="en-US"/>
              </w:rPr>
              <w:t>Q</w:t>
            </w:r>
            <w:r w:rsidR="003B6594">
              <w:rPr>
                <w:sz w:val="18"/>
                <w:szCs w:val="18"/>
                <w:lang w:val="en-US"/>
              </w:rPr>
              <w:t xml:space="preserve"> </w:t>
            </w:r>
            <w:r w:rsidRPr="00146C1B">
              <w:rPr>
                <w:sz w:val="18"/>
                <w:szCs w:val="18"/>
                <w:lang w:val="en-US"/>
              </w:rPr>
              <w:t>branch</w:t>
            </w:r>
          </w:p>
        </w:tc>
        <w:tc>
          <w:tcPr>
            <w:tcW w:w="1085" w:type="dxa"/>
          </w:tcPr>
          <w:p w:rsidR="00176F5D" w:rsidRPr="00146C1B" w:rsidRDefault="00A13F92" w:rsidP="00EC5A21">
            <w:pPr>
              <w:jc w:val="right"/>
              <w:rPr>
                <w:sz w:val="18"/>
                <w:szCs w:val="18"/>
                <w:lang w:val="en-US"/>
              </w:rPr>
            </w:pPr>
            <w:r w:rsidRPr="002A04DD">
              <w:rPr>
                <w:i/>
                <w:sz w:val="18"/>
                <w:szCs w:val="18"/>
                <w:lang w:val="en-US"/>
              </w:rPr>
              <w:t>S</w:t>
            </w:r>
            <w:r w:rsidRPr="002A04DD">
              <w:rPr>
                <w:i/>
                <w:sz w:val="18"/>
                <w:szCs w:val="18"/>
                <w:vertAlign w:val="subscript"/>
                <w:lang w:val="en-US"/>
              </w:rPr>
              <w:sym w:font="Symbol" w:char="F06E"/>
            </w:r>
            <w:r w:rsidRPr="002A04DD">
              <w:rPr>
                <w:i/>
                <w:sz w:val="18"/>
                <w:szCs w:val="18"/>
                <w:vertAlign w:val="subscript"/>
                <w:lang w:val="en-US"/>
              </w:rPr>
              <w:t>3act</w:t>
            </w:r>
            <w:r>
              <w:rPr>
                <w:sz w:val="18"/>
                <w:szCs w:val="18"/>
                <w:lang w:val="en-US"/>
              </w:rPr>
              <w:t>/</w:t>
            </w:r>
            <w:r w:rsidRPr="002A04DD">
              <w:rPr>
                <w:i/>
                <w:sz w:val="18"/>
                <w:szCs w:val="18"/>
                <w:lang w:val="en-US"/>
              </w:rPr>
              <w:t>S</w:t>
            </w:r>
            <w:r w:rsidRPr="002A04DD">
              <w:rPr>
                <w:i/>
                <w:sz w:val="18"/>
                <w:szCs w:val="18"/>
                <w:vertAlign w:val="subscript"/>
                <w:lang w:val="en-US"/>
              </w:rPr>
              <w:sym w:font="Symbol" w:char="F06E"/>
            </w:r>
            <w:r w:rsidRPr="002A04DD">
              <w:rPr>
                <w:i/>
                <w:sz w:val="18"/>
                <w:szCs w:val="18"/>
                <w:vertAlign w:val="subscript"/>
                <w:lang w:val="en-US"/>
              </w:rPr>
              <w:t>3ref</w:t>
            </w:r>
          </w:p>
        </w:tc>
      </w:tr>
      <w:tr w:rsidR="00176F5D" w:rsidTr="002F5D45">
        <w:tc>
          <w:tcPr>
            <w:tcW w:w="489" w:type="dxa"/>
          </w:tcPr>
          <w:p w:rsidR="00176F5D" w:rsidRPr="00146C1B" w:rsidRDefault="00176F5D" w:rsidP="00EC5A21">
            <w:pPr>
              <w:jc w:val="right"/>
              <w:rPr>
                <w:sz w:val="18"/>
                <w:szCs w:val="18"/>
                <w:lang w:val="en-US"/>
              </w:rPr>
            </w:pPr>
            <w:r w:rsidRPr="00146C1B">
              <w:rPr>
                <w:sz w:val="18"/>
                <w:szCs w:val="18"/>
                <w:lang w:val="en-US"/>
              </w:rPr>
              <w:t>1</w:t>
            </w:r>
          </w:p>
        </w:tc>
        <w:tc>
          <w:tcPr>
            <w:tcW w:w="1262" w:type="dxa"/>
          </w:tcPr>
          <w:p w:rsidR="00176F5D" w:rsidRPr="00146C1B" w:rsidRDefault="00176F5D" w:rsidP="00EC5A21">
            <w:pPr>
              <w:jc w:val="right"/>
              <w:rPr>
                <w:sz w:val="18"/>
                <w:szCs w:val="18"/>
                <w:lang w:val="en-US"/>
              </w:rPr>
            </w:pPr>
            <w:r w:rsidRPr="00146C1B">
              <w:rPr>
                <w:sz w:val="18"/>
                <w:szCs w:val="18"/>
                <w:lang w:val="en-US"/>
              </w:rPr>
              <w:t>0.1508</w:t>
            </w:r>
          </w:p>
        </w:tc>
        <w:tc>
          <w:tcPr>
            <w:tcW w:w="1000" w:type="dxa"/>
          </w:tcPr>
          <w:p w:rsidR="00176F5D" w:rsidRPr="00146C1B" w:rsidRDefault="00176F5D" w:rsidP="00EC5A21">
            <w:pPr>
              <w:jc w:val="right"/>
              <w:rPr>
                <w:sz w:val="18"/>
                <w:szCs w:val="18"/>
                <w:lang w:val="en-US"/>
              </w:rPr>
            </w:pPr>
            <w:r w:rsidRPr="00146C1B">
              <w:rPr>
                <w:sz w:val="18"/>
                <w:szCs w:val="18"/>
                <w:lang w:val="en-US"/>
              </w:rPr>
              <w:t>-</w:t>
            </w:r>
          </w:p>
        </w:tc>
        <w:tc>
          <w:tcPr>
            <w:tcW w:w="717" w:type="dxa"/>
          </w:tcPr>
          <w:p w:rsidR="00176F5D" w:rsidRPr="00146C1B" w:rsidRDefault="00176F5D" w:rsidP="00EC5A21">
            <w:pPr>
              <w:jc w:val="right"/>
              <w:rPr>
                <w:sz w:val="18"/>
                <w:szCs w:val="18"/>
                <w:lang w:val="en-US"/>
              </w:rPr>
            </w:pPr>
            <w:r w:rsidRPr="00146C1B">
              <w:rPr>
                <w:sz w:val="18"/>
                <w:szCs w:val="18"/>
                <w:lang w:val="en-US"/>
              </w:rPr>
              <w:t>263.5</w:t>
            </w:r>
          </w:p>
        </w:tc>
        <w:tc>
          <w:tcPr>
            <w:tcW w:w="1295" w:type="dxa"/>
            <w:vAlign w:val="bottom"/>
          </w:tcPr>
          <w:p w:rsidR="00176F5D" w:rsidRPr="00146C1B" w:rsidRDefault="00176F5D" w:rsidP="00EC5A21">
            <w:pPr>
              <w:jc w:val="right"/>
              <w:rPr>
                <w:rFonts w:ascii="Calibri" w:hAnsi="Calibri"/>
                <w:color w:val="000000"/>
                <w:sz w:val="18"/>
                <w:szCs w:val="18"/>
                <w:lang w:val="en-US"/>
              </w:rPr>
            </w:pPr>
            <w:r w:rsidRPr="00146C1B">
              <w:rPr>
                <w:rFonts w:ascii="Calibri" w:hAnsi="Calibri"/>
                <w:color w:val="000000"/>
                <w:sz w:val="18"/>
                <w:szCs w:val="18"/>
                <w:lang w:val="en-US"/>
              </w:rPr>
              <w:t>154</w:t>
            </w:r>
          </w:p>
        </w:tc>
        <w:tc>
          <w:tcPr>
            <w:tcW w:w="1085" w:type="dxa"/>
            <w:vAlign w:val="bottom"/>
          </w:tcPr>
          <w:p w:rsidR="00176F5D" w:rsidRPr="00146C1B" w:rsidRDefault="00176F5D" w:rsidP="00EC5A21">
            <w:pPr>
              <w:jc w:val="right"/>
              <w:rPr>
                <w:rFonts w:ascii="Calibri" w:hAnsi="Calibri"/>
                <w:color w:val="000000"/>
                <w:sz w:val="18"/>
                <w:szCs w:val="18"/>
                <w:lang w:val="en-US"/>
              </w:rPr>
            </w:pPr>
            <w:r w:rsidRPr="00146C1B">
              <w:rPr>
                <w:rFonts w:ascii="Calibri" w:hAnsi="Calibri"/>
                <w:color w:val="000000"/>
                <w:sz w:val="18"/>
                <w:szCs w:val="18"/>
                <w:lang w:val="en-US"/>
              </w:rPr>
              <w:t>180</w:t>
            </w:r>
          </w:p>
        </w:tc>
        <w:tc>
          <w:tcPr>
            <w:tcW w:w="1085" w:type="dxa"/>
            <w:vAlign w:val="bottom"/>
          </w:tcPr>
          <w:p w:rsidR="00176F5D" w:rsidRPr="00146C1B" w:rsidRDefault="00176F5D" w:rsidP="00EC5A21">
            <w:pPr>
              <w:jc w:val="right"/>
              <w:rPr>
                <w:rFonts w:ascii="Calibri" w:hAnsi="Calibri"/>
                <w:color w:val="000000"/>
                <w:sz w:val="18"/>
                <w:szCs w:val="18"/>
                <w:lang w:val="en-US"/>
              </w:rPr>
            </w:pPr>
            <w:r w:rsidRPr="00146C1B">
              <w:rPr>
                <w:rFonts w:ascii="Calibri" w:hAnsi="Calibri"/>
                <w:color w:val="000000"/>
                <w:sz w:val="18"/>
                <w:szCs w:val="18"/>
                <w:lang w:val="en-US"/>
              </w:rPr>
              <w:t>350</w:t>
            </w:r>
          </w:p>
        </w:tc>
        <w:tc>
          <w:tcPr>
            <w:tcW w:w="1085" w:type="dxa"/>
          </w:tcPr>
          <w:p w:rsidR="00176F5D" w:rsidRPr="00146C1B" w:rsidRDefault="001C260D" w:rsidP="00EC5A21">
            <w:pPr>
              <w:jc w:val="right"/>
              <w:rPr>
                <w:rFonts w:ascii="Calibri" w:hAnsi="Calibri"/>
                <w:color w:val="000000"/>
                <w:sz w:val="18"/>
                <w:szCs w:val="18"/>
                <w:lang w:val="en-US"/>
              </w:rPr>
            </w:pPr>
            <w:r>
              <w:rPr>
                <w:rFonts w:ascii="Calibri" w:hAnsi="Calibri"/>
                <w:color w:val="000000"/>
                <w:sz w:val="18"/>
                <w:szCs w:val="18"/>
                <w:lang w:val="en-US"/>
              </w:rPr>
              <w:t>0.983</w:t>
            </w:r>
          </w:p>
        </w:tc>
      </w:tr>
      <w:tr w:rsidR="00176F5D" w:rsidTr="002F5D45">
        <w:tc>
          <w:tcPr>
            <w:tcW w:w="489" w:type="dxa"/>
          </w:tcPr>
          <w:p w:rsidR="00176F5D" w:rsidRPr="00146C1B" w:rsidRDefault="00176F5D" w:rsidP="00EC5A21">
            <w:pPr>
              <w:jc w:val="right"/>
              <w:rPr>
                <w:sz w:val="18"/>
                <w:szCs w:val="18"/>
                <w:lang w:val="en-US"/>
              </w:rPr>
            </w:pPr>
            <w:r w:rsidRPr="00146C1B">
              <w:rPr>
                <w:sz w:val="18"/>
                <w:szCs w:val="18"/>
                <w:lang w:val="en-US"/>
              </w:rPr>
              <w:t>2</w:t>
            </w:r>
          </w:p>
        </w:tc>
        <w:tc>
          <w:tcPr>
            <w:tcW w:w="1262" w:type="dxa"/>
          </w:tcPr>
          <w:p w:rsidR="00176F5D" w:rsidRPr="00146C1B" w:rsidRDefault="00176F5D" w:rsidP="00EC5A21">
            <w:pPr>
              <w:jc w:val="right"/>
              <w:rPr>
                <w:sz w:val="18"/>
                <w:szCs w:val="18"/>
                <w:lang w:val="en-US"/>
              </w:rPr>
            </w:pPr>
            <w:r w:rsidRPr="00146C1B">
              <w:rPr>
                <w:sz w:val="18"/>
                <w:szCs w:val="18"/>
                <w:lang w:val="en-US"/>
              </w:rPr>
              <w:t>0.2370</w:t>
            </w:r>
          </w:p>
        </w:tc>
        <w:tc>
          <w:tcPr>
            <w:tcW w:w="1000" w:type="dxa"/>
          </w:tcPr>
          <w:p w:rsidR="00176F5D" w:rsidRPr="00146C1B" w:rsidRDefault="00176F5D" w:rsidP="00EC5A21">
            <w:pPr>
              <w:jc w:val="right"/>
              <w:rPr>
                <w:sz w:val="18"/>
                <w:szCs w:val="18"/>
                <w:lang w:val="en-US"/>
              </w:rPr>
            </w:pPr>
            <w:r w:rsidRPr="00146C1B">
              <w:rPr>
                <w:sz w:val="18"/>
                <w:szCs w:val="18"/>
                <w:lang w:val="en-US"/>
              </w:rPr>
              <w:t>-</w:t>
            </w:r>
          </w:p>
        </w:tc>
        <w:tc>
          <w:tcPr>
            <w:tcW w:w="717" w:type="dxa"/>
          </w:tcPr>
          <w:p w:rsidR="00176F5D" w:rsidRPr="00146C1B" w:rsidRDefault="00176F5D" w:rsidP="00EC5A21">
            <w:pPr>
              <w:jc w:val="right"/>
              <w:rPr>
                <w:sz w:val="18"/>
                <w:szCs w:val="18"/>
                <w:lang w:val="en-US"/>
              </w:rPr>
            </w:pPr>
            <w:r w:rsidRPr="00146C1B">
              <w:rPr>
                <w:sz w:val="18"/>
                <w:szCs w:val="18"/>
                <w:lang w:val="en-US"/>
              </w:rPr>
              <w:t>243.6</w:t>
            </w:r>
          </w:p>
        </w:tc>
        <w:tc>
          <w:tcPr>
            <w:tcW w:w="1295" w:type="dxa"/>
            <w:vAlign w:val="bottom"/>
          </w:tcPr>
          <w:p w:rsidR="00176F5D" w:rsidRPr="00146C1B" w:rsidRDefault="00176F5D" w:rsidP="00EC5A21">
            <w:pPr>
              <w:jc w:val="right"/>
              <w:rPr>
                <w:rFonts w:ascii="Calibri" w:hAnsi="Calibri"/>
                <w:color w:val="000000"/>
                <w:sz w:val="18"/>
                <w:szCs w:val="18"/>
                <w:lang w:val="en-US"/>
              </w:rPr>
            </w:pPr>
            <w:r w:rsidRPr="00146C1B">
              <w:rPr>
                <w:rFonts w:ascii="Calibri" w:hAnsi="Calibri"/>
                <w:color w:val="000000"/>
                <w:sz w:val="18"/>
                <w:szCs w:val="18"/>
                <w:lang w:val="en-US"/>
              </w:rPr>
              <w:t>154</w:t>
            </w:r>
          </w:p>
        </w:tc>
        <w:tc>
          <w:tcPr>
            <w:tcW w:w="1085" w:type="dxa"/>
            <w:vAlign w:val="bottom"/>
          </w:tcPr>
          <w:p w:rsidR="00176F5D" w:rsidRPr="00146C1B" w:rsidRDefault="00176F5D" w:rsidP="00EC5A21">
            <w:pPr>
              <w:jc w:val="right"/>
              <w:rPr>
                <w:rFonts w:ascii="Calibri" w:hAnsi="Calibri"/>
                <w:color w:val="000000"/>
                <w:sz w:val="18"/>
                <w:szCs w:val="18"/>
                <w:lang w:val="en-US"/>
              </w:rPr>
            </w:pPr>
            <w:r w:rsidRPr="00146C1B">
              <w:rPr>
                <w:rFonts w:ascii="Calibri" w:hAnsi="Calibri"/>
                <w:color w:val="000000"/>
                <w:sz w:val="18"/>
                <w:szCs w:val="18"/>
                <w:lang w:val="en-US"/>
              </w:rPr>
              <w:t>400</w:t>
            </w:r>
          </w:p>
        </w:tc>
        <w:tc>
          <w:tcPr>
            <w:tcW w:w="1085" w:type="dxa"/>
            <w:vAlign w:val="bottom"/>
          </w:tcPr>
          <w:p w:rsidR="00176F5D" w:rsidRPr="00146C1B" w:rsidRDefault="00176F5D" w:rsidP="00EC5A21">
            <w:pPr>
              <w:jc w:val="right"/>
              <w:rPr>
                <w:rFonts w:ascii="Calibri" w:hAnsi="Calibri"/>
                <w:color w:val="000000"/>
                <w:sz w:val="18"/>
                <w:szCs w:val="18"/>
                <w:lang w:val="en-US"/>
              </w:rPr>
            </w:pPr>
            <w:r w:rsidRPr="00146C1B">
              <w:rPr>
                <w:rFonts w:ascii="Calibri" w:hAnsi="Calibri"/>
                <w:color w:val="000000"/>
                <w:sz w:val="18"/>
                <w:szCs w:val="18"/>
                <w:lang w:val="en-US"/>
              </w:rPr>
              <w:t>660</w:t>
            </w:r>
          </w:p>
        </w:tc>
        <w:tc>
          <w:tcPr>
            <w:tcW w:w="1085" w:type="dxa"/>
          </w:tcPr>
          <w:p w:rsidR="00176F5D" w:rsidRPr="00146C1B" w:rsidRDefault="00777FBE" w:rsidP="00EC5A21">
            <w:pPr>
              <w:jc w:val="right"/>
              <w:rPr>
                <w:rFonts w:ascii="Calibri" w:hAnsi="Calibri"/>
                <w:color w:val="000000"/>
                <w:sz w:val="18"/>
                <w:szCs w:val="18"/>
                <w:lang w:val="en-US"/>
              </w:rPr>
            </w:pPr>
            <w:r>
              <w:rPr>
                <w:rFonts w:ascii="Calibri" w:hAnsi="Calibri"/>
                <w:color w:val="000000"/>
                <w:sz w:val="18"/>
                <w:szCs w:val="18"/>
                <w:lang w:val="en-US"/>
              </w:rPr>
              <w:t>0.999</w:t>
            </w:r>
          </w:p>
        </w:tc>
      </w:tr>
      <w:tr w:rsidR="00176F5D" w:rsidTr="002F5D45">
        <w:tc>
          <w:tcPr>
            <w:tcW w:w="489" w:type="dxa"/>
          </w:tcPr>
          <w:p w:rsidR="00176F5D" w:rsidRPr="00146C1B" w:rsidRDefault="00176F5D" w:rsidP="00EC5A21">
            <w:pPr>
              <w:jc w:val="right"/>
              <w:rPr>
                <w:sz w:val="18"/>
                <w:szCs w:val="18"/>
                <w:lang w:val="en-US"/>
              </w:rPr>
            </w:pPr>
            <w:r w:rsidRPr="00146C1B">
              <w:rPr>
                <w:sz w:val="18"/>
                <w:szCs w:val="18"/>
                <w:lang w:val="en-US"/>
              </w:rPr>
              <w:t>4</w:t>
            </w:r>
          </w:p>
        </w:tc>
        <w:tc>
          <w:tcPr>
            <w:tcW w:w="1262" w:type="dxa"/>
          </w:tcPr>
          <w:p w:rsidR="00176F5D" w:rsidRPr="00146C1B" w:rsidRDefault="00176F5D" w:rsidP="00EC5A21">
            <w:pPr>
              <w:jc w:val="right"/>
              <w:rPr>
                <w:sz w:val="18"/>
                <w:szCs w:val="18"/>
                <w:lang w:val="en-US"/>
              </w:rPr>
            </w:pPr>
            <w:r w:rsidRPr="00146C1B">
              <w:rPr>
                <w:sz w:val="18"/>
                <w:szCs w:val="18"/>
                <w:lang w:val="en-US"/>
              </w:rPr>
              <w:t>0.1318</w:t>
            </w:r>
          </w:p>
        </w:tc>
        <w:tc>
          <w:tcPr>
            <w:tcW w:w="1000" w:type="dxa"/>
          </w:tcPr>
          <w:p w:rsidR="00176F5D" w:rsidRPr="00146C1B" w:rsidRDefault="00176F5D" w:rsidP="00EC5A21">
            <w:pPr>
              <w:jc w:val="right"/>
              <w:rPr>
                <w:sz w:val="18"/>
                <w:szCs w:val="18"/>
                <w:lang w:val="en-US"/>
              </w:rPr>
            </w:pPr>
            <w:r w:rsidRPr="00146C1B">
              <w:rPr>
                <w:sz w:val="18"/>
                <w:szCs w:val="18"/>
                <w:lang w:val="en-US"/>
              </w:rPr>
              <w:t>-</w:t>
            </w:r>
          </w:p>
        </w:tc>
        <w:tc>
          <w:tcPr>
            <w:tcW w:w="717" w:type="dxa"/>
          </w:tcPr>
          <w:p w:rsidR="00176F5D" w:rsidRPr="00146C1B" w:rsidRDefault="00176F5D" w:rsidP="00EC5A21">
            <w:pPr>
              <w:jc w:val="right"/>
              <w:rPr>
                <w:sz w:val="18"/>
                <w:szCs w:val="18"/>
                <w:lang w:val="en-US"/>
              </w:rPr>
            </w:pPr>
            <w:r w:rsidRPr="00146C1B">
              <w:rPr>
                <w:sz w:val="18"/>
                <w:szCs w:val="18"/>
                <w:lang w:val="en-US"/>
              </w:rPr>
              <w:t>223.8</w:t>
            </w:r>
          </w:p>
        </w:tc>
        <w:tc>
          <w:tcPr>
            <w:tcW w:w="1295" w:type="dxa"/>
            <w:vAlign w:val="bottom"/>
          </w:tcPr>
          <w:p w:rsidR="00176F5D" w:rsidRPr="00146C1B" w:rsidRDefault="00176F5D" w:rsidP="00EC5A21">
            <w:pPr>
              <w:jc w:val="right"/>
              <w:rPr>
                <w:rFonts w:ascii="Calibri" w:hAnsi="Calibri"/>
                <w:color w:val="000000"/>
                <w:sz w:val="18"/>
                <w:szCs w:val="18"/>
                <w:lang w:val="en-US"/>
              </w:rPr>
            </w:pPr>
            <w:r w:rsidRPr="00146C1B">
              <w:rPr>
                <w:rFonts w:ascii="Calibri" w:hAnsi="Calibri"/>
                <w:color w:val="000000"/>
                <w:sz w:val="18"/>
                <w:szCs w:val="18"/>
                <w:lang w:val="en-US"/>
              </w:rPr>
              <w:t>154</w:t>
            </w:r>
          </w:p>
        </w:tc>
        <w:tc>
          <w:tcPr>
            <w:tcW w:w="1085" w:type="dxa"/>
            <w:vAlign w:val="bottom"/>
          </w:tcPr>
          <w:p w:rsidR="00176F5D" w:rsidRPr="00146C1B" w:rsidRDefault="00176F5D" w:rsidP="00EC5A21">
            <w:pPr>
              <w:jc w:val="right"/>
              <w:rPr>
                <w:rFonts w:ascii="Calibri" w:hAnsi="Calibri"/>
                <w:color w:val="000000"/>
                <w:sz w:val="18"/>
                <w:szCs w:val="18"/>
                <w:lang w:val="en-US"/>
              </w:rPr>
            </w:pPr>
            <w:r w:rsidRPr="00146C1B">
              <w:rPr>
                <w:rFonts w:ascii="Calibri" w:hAnsi="Calibri"/>
                <w:color w:val="000000"/>
                <w:sz w:val="18"/>
                <w:szCs w:val="18"/>
                <w:lang w:val="en-US"/>
              </w:rPr>
              <w:t>270</w:t>
            </w:r>
          </w:p>
        </w:tc>
        <w:tc>
          <w:tcPr>
            <w:tcW w:w="1085" w:type="dxa"/>
            <w:vAlign w:val="bottom"/>
          </w:tcPr>
          <w:p w:rsidR="00176F5D" w:rsidRPr="00146C1B" w:rsidRDefault="00176F5D" w:rsidP="00EC5A21">
            <w:pPr>
              <w:jc w:val="right"/>
              <w:rPr>
                <w:rFonts w:ascii="Calibri" w:hAnsi="Calibri"/>
                <w:color w:val="000000"/>
                <w:sz w:val="18"/>
                <w:szCs w:val="18"/>
                <w:lang w:val="en-US"/>
              </w:rPr>
            </w:pPr>
            <w:r w:rsidRPr="00146C1B">
              <w:rPr>
                <w:rFonts w:ascii="Calibri" w:hAnsi="Calibri"/>
                <w:color w:val="000000"/>
                <w:sz w:val="18"/>
                <w:szCs w:val="18"/>
                <w:lang w:val="en-US"/>
              </w:rPr>
              <w:t>460</w:t>
            </w:r>
          </w:p>
        </w:tc>
        <w:tc>
          <w:tcPr>
            <w:tcW w:w="1085" w:type="dxa"/>
          </w:tcPr>
          <w:p w:rsidR="00176F5D" w:rsidRPr="00146C1B" w:rsidRDefault="00777FBE" w:rsidP="00EC5A21">
            <w:pPr>
              <w:jc w:val="right"/>
              <w:rPr>
                <w:rFonts w:ascii="Calibri" w:hAnsi="Calibri"/>
                <w:color w:val="000000"/>
                <w:sz w:val="18"/>
                <w:szCs w:val="18"/>
                <w:lang w:val="en-US"/>
              </w:rPr>
            </w:pPr>
            <w:r>
              <w:rPr>
                <w:rFonts w:ascii="Calibri" w:hAnsi="Calibri"/>
                <w:color w:val="000000"/>
                <w:sz w:val="18"/>
                <w:szCs w:val="18"/>
                <w:lang w:val="en-US"/>
              </w:rPr>
              <w:t>1.009</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lang w:val="en-US"/>
              </w:rPr>
            </w:pPr>
            <w:r w:rsidRPr="00146C1B">
              <w:rPr>
                <w:rFonts w:ascii="Calibri" w:hAnsi="Calibri"/>
                <w:color w:val="000000"/>
                <w:sz w:val="18"/>
                <w:szCs w:val="18"/>
                <w:lang w:val="en-US"/>
              </w:rPr>
              <w:t>5</w:t>
            </w:r>
          </w:p>
        </w:tc>
        <w:tc>
          <w:tcPr>
            <w:tcW w:w="1262" w:type="dxa"/>
            <w:vAlign w:val="bottom"/>
          </w:tcPr>
          <w:p w:rsidR="00176F5D" w:rsidRPr="00146C1B" w:rsidRDefault="00176F5D" w:rsidP="00EC5A21">
            <w:pPr>
              <w:jc w:val="right"/>
              <w:rPr>
                <w:rFonts w:ascii="Calibri" w:hAnsi="Calibri"/>
                <w:color w:val="000000"/>
                <w:sz w:val="18"/>
                <w:szCs w:val="18"/>
                <w:lang w:val="en-US"/>
              </w:rPr>
            </w:pPr>
            <w:r w:rsidRPr="00146C1B">
              <w:rPr>
                <w:rFonts w:ascii="Calibri" w:hAnsi="Calibri"/>
                <w:color w:val="000000"/>
                <w:sz w:val="18"/>
                <w:szCs w:val="18"/>
                <w:lang w:val="en-US"/>
              </w:rPr>
              <w:t>0.3182</w:t>
            </w:r>
          </w:p>
        </w:tc>
        <w:tc>
          <w:tcPr>
            <w:tcW w:w="1000" w:type="dxa"/>
          </w:tcPr>
          <w:p w:rsidR="00176F5D" w:rsidRPr="00146C1B" w:rsidRDefault="00176F5D" w:rsidP="00EC5A21">
            <w:pPr>
              <w:jc w:val="right"/>
              <w:rPr>
                <w:sz w:val="18"/>
                <w:szCs w:val="18"/>
                <w:lang w:val="en-US"/>
              </w:rPr>
            </w:pPr>
            <w:r>
              <w:rPr>
                <w:sz w:val="18"/>
                <w:szCs w:val="18"/>
                <w:lang w:val="en-US"/>
              </w:rPr>
              <w:t>-</w:t>
            </w:r>
          </w:p>
        </w:tc>
        <w:tc>
          <w:tcPr>
            <w:tcW w:w="717" w:type="dxa"/>
            <w:vAlign w:val="bottom"/>
          </w:tcPr>
          <w:p w:rsidR="00176F5D" w:rsidRPr="00146C1B" w:rsidRDefault="00176F5D" w:rsidP="00EC5A21">
            <w:pPr>
              <w:jc w:val="right"/>
              <w:rPr>
                <w:rFonts w:ascii="Calibri" w:hAnsi="Calibri"/>
                <w:color w:val="000000"/>
                <w:sz w:val="18"/>
                <w:szCs w:val="18"/>
                <w:lang w:val="en-US"/>
              </w:rPr>
            </w:pPr>
            <w:r w:rsidRPr="00146C1B">
              <w:rPr>
                <w:rFonts w:ascii="Calibri" w:hAnsi="Calibri"/>
                <w:color w:val="000000"/>
                <w:sz w:val="18"/>
                <w:szCs w:val="18"/>
                <w:lang w:val="en-US"/>
              </w:rPr>
              <w:t>293.3</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lang w:val="en-US"/>
              </w:rPr>
              <w:t>3</w:t>
            </w:r>
            <w:r w:rsidRPr="00146C1B">
              <w:rPr>
                <w:rFonts w:ascii="Calibri" w:hAnsi="Calibri"/>
                <w:color w:val="000000"/>
                <w:sz w:val="18"/>
                <w:szCs w:val="18"/>
              </w:rPr>
              <w:t>08</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210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390</w:t>
            </w:r>
          </w:p>
        </w:tc>
        <w:tc>
          <w:tcPr>
            <w:tcW w:w="1085" w:type="dxa"/>
          </w:tcPr>
          <w:p w:rsidR="00176F5D" w:rsidRPr="00146C1B" w:rsidRDefault="00777FBE" w:rsidP="00EC5A21">
            <w:pPr>
              <w:jc w:val="right"/>
              <w:rPr>
                <w:rFonts w:ascii="Calibri" w:hAnsi="Calibri"/>
                <w:color w:val="000000"/>
                <w:sz w:val="18"/>
                <w:szCs w:val="18"/>
              </w:rPr>
            </w:pPr>
            <w:r>
              <w:rPr>
                <w:rFonts w:ascii="Calibri" w:hAnsi="Calibri"/>
                <w:color w:val="000000"/>
                <w:sz w:val="18"/>
                <w:szCs w:val="18"/>
              </w:rPr>
              <w:t>0.435</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6</w:t>
            </w:r>
          </w:p>
        </w:tc>
        <w:tc>
          <w:tcPr>
            <w:tcW w:w="1262" w:type="dxa"/>
            <w:vAlign w:val="bottom"/>
          </w:tcPr>
          <w:p w:rsidR="00176F5D" w:rsidRPr="00146C1B" w:rsidRDefault="00176F5D" w:rsidP="00EC5A21">
            <w:pPr>
              <w:jc w:val="right"/>
              <w:rPr>
                <w:rFonts w:ascii="Calibri" w:hAnsi="Calibri"/>
                <w:color w:val="000000"/>
                <w:sz w:val="18"/>
                <w:szCs w:val="18"/>
              </w:rPr>
            </w:pPr>
          </w:p>
        </w:tc>
        <w:tc>
          <w:tcPr>
            <w:tcW w:w="1000" w:type="dxa"/>
          </w:tcPr>
          <w:p w:rsidR="00176F5D" w:rsidRPr="00146C1B" w:rsidRDefault="00176F5D" w:rsidP="00EC5A21">
            <w:pPr>
              <w:jc w:val="right"/>
              <w:rPr>
                <w:sz w:val="18"/>
                <w:szCs w:val="18"/>
                <w:lang w:val="en-US"/>
              </w:rPr>
            </w:pPr>
            <w:r>
              <w:rPr>
                <w:sz w:val="18"/>
                <w:szCs w:val="18"/>
                <w:lang w:val="en-US"/>
              </w:rPr>
              <w:t>-</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273.4</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308</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150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260</w:t>
            </w:r>
          </w:p>
        </w:tc>
        <w:tc>
          <w:tcPr>
            <w:tcW w:w="1085" w:type="dxa"/>
          </w:tcPr>
          <w:p w:rsidR="00176F5D" w:rsidRPr="00146C1B" w:rsidRDefault="00405DEC" w:rsidP="00EC5A21">
            <w:pPr>
              <w:jc w:val="right"/>
              <w:rPr>
                <w:rFonts w:ascii="Calibri" w:hAnsi="Calibri"/>
                <w:color w:val="000000"/>
                <w:sz w:val="18"/>
                <w:szCs w:val="18"/>
              </w:rPr>
            </w:pPr>
            <w:r>
              <w:rPr>
                <w:rFonts w:ascii="Calibri" w:hAnsi="Calibri"/>
                <w:color w:val="000000"/>
                <w:sz w:val="18"/>
                <w:szCs w:val="18"/>
              </w:rPr>
              <w:t>0.767</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7</w:t>
            </w:r>
          </w:p>
        </w:tc>
        <w:tc>
          <w:tcPr>
            <w:tcW w:w="1262" w:type="dxa"/>
            <w:vAlign w:val="bottom"/>
          </w:tcPr>
          <w:p w:rsidR="00176F5D" w:rsidRPr="00146C1B" w:rsidRDefault="00176F5D" w:rsidP="00EC5A21">
            <w:pPr>
              <w:jc w:val="right"/>
              <w:rPr>
                <w:rFonts w:ascii="Calibri" w:hAnsi="Calibri"/>
                <w:color w:val="000000"/>
                <w:sz w:val="18"/>
                <w:szCs w:val="18"/>
              </w:rPr>
            </w:pPr>
          </w:p>
        </w:tc>
        <w:tc>
          <w:tcPr>
            <w:tcW w:w="1000" w:type="dxa"/>
          </w:tcPr>
          <w:p w:rsidR="00176F5D" w:rsidRPr="00146C1B" w:rsidRDefault="00176F5D" w:rsidP="00EC5A21">
            <w:pPr>
              <w:jc w:val="right"/>
              <w:rPr>
                <w:sz w:val="18"/>
                <w:szCs w:val="18"/>
                <w:lang w:val="en-US"/>
              </w:rPr>
            </w:pPr>
            <w:r>
              <w:rPr>
                <w:sz w:val="18"/>
                <w:szCs w:val="18"/>
                <w:lang w:val="en-US"/>
              </w:rPr>
              <w:t>-</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263.5</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308</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170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340</w:t>
            </w:r>
          </w:p>
        </w:tc>
        <w:tc>
          <w:tcPr>
            <w:tcW w:w="1085" w:type="dxa"/>
          </w:tcPr>
          <w:p w:rsidR="00176F5D" w:rsidRPr="00146C1B" w:rsidRDefault="00405DEC" w:rsidP="00EC5A21">
            <w:pPr>
              <w:jc w:val="right"/>
              <w:rPr>
                <w:rFonts w:ascii="Calibri" w:hAnsi="Calibri"/>
                <w:color w:val="000000"/>
                <w:sz w:val="18"/>
                <w:szCs w:val="18"/>
              </w:rPr>
            </w:pPr>
            <w:r>
              <w:rPr>
                <w:rFonts w:ascii="Calibri" w:hAnsi="Calibri"/>
                <w:color w:val="000000"/>
                <w:sz w:val="18"/>
                <w:szCs w:val="18"/>
              </w:rPr>
              <w:t>0.797</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8</w:t>
            </w:r>
          </w:p>
        </w:tc>
        <w:tc>
          <w:tcPr>
            <w:tcW w:w="1262" w:type="dxa"/>
            <w:vAlign w:val="bottom"/>
          </w:tcPr>
          <w:p w:rsidR="00176F5D" w:rsidRPr="00146C1B" w:rsidRDefault="00176F5D" w:rsidP="00EC5A21">
            <w:pPr>
              <w:jc w:val="right"/>
              <w:rPr>
                <w:rFonts w:ascii="Calibri" w:hAnsi="Calibri"/>
                <w:color w:val="000000"/>
                <w:sz w:val="18"/>
                <w:szCs w:val="18"/>
              </w:rPr>
            </w:pPr>
          </w:p>
        </w:tc>
        <w:tc>
          <w:tcPr>
            <w:tcW w:w="1000" w:type="dxa"/>
          </w:tcPr>
          <w:p w:rsidR="00176F5D" w:rsidRPr="00146C1B" w:rsidRDefault="00176F5D" w:rsidP="00EC5A21">
            <w:pPr>
              <w:jc w:val="right"/>
              <w:rPr>
                <w:sz w:val="18"/>
                <w:szCs w:val="18"/>
                <w:lang w:val="en-US"/>
              </w:rPr>
            </w:pPr>
            <w:r>
              <w:rPr>
                <w:sz w:val="18"/>
                <w:szCs w:val="18"/>
                <w:lang w:val="en-US"/>
              </w:rPr>
              <w:t>-</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253.6</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308</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180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340</w:t>
            </w:r>
          </w:p>
        </w:tc>
        <w:tc>
          <w:tcPr>
            <w:tcW w:w="1085" w:type="dxa"/>
          </w:tcPr>
          <w:p w:rsidR="00176F5D" w:rsidRPr="00146C1B" w:rsidRDefault="00405DEC" w:rsidP="00EC5A21">
            <w:pPr>
              <w:jc w:val="right"/>
              <w:rPr>
                <w:rFonts w:ascii="Calibri" w:hAnsi="Calibri"/>
                <w:color w:val="000000"/>
                <w:sz w:val="18"/>
                <w:szCs w:val="18"/>
              </w:rPr>
            </w:pPr>
            <w:r>
              <w:rPr>
                <w:rFonts w:ascii="Calibri" w:hAnsi="Calibri"/>
                <w:color w:val="000000"/>
                <w:sz w:val="18"/>
                <w:szCs w:val="18"/>
              </w:rPr>
              <w:t>0.802</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9</w:t>
            </w:r>
          </w:p>
        </w:tc>
        <w:tc>
          <w:tcPr>
            <w:tcW w:w="1262" w:type="dxa"/>
            <w:vAlign w:val="bottom"/>
          </w:tcPr>
          <w:p w:rsidR="00176F5D" w:rsidRPr="00146C1B" w:rsidRDefault="00176F5D" w:rsidP="00EC5A21">
            <w:pPr>
              <w:jc w:val="right"/>
              <w:rPr>
                <w:rFonts w:ascii="Calibri" w:hAnsi="Calibri"/>
                <w:color w:val="000000"/>
                <w:sz w:val="18"/>
                <w:szCs w:val="18"/>
              </w:rPr>
            </w:pPr>
          </w:p>
        </w:tc>
        <w:tc>
          <w:tcPr>
            <w:tcW w:w="1000" w:type="dxa"/>
          </w:tcPr>
          <w:p w:rsidR="00176F5D" w:rsidRPr="00146C1B" w:rsidRDefault="00176F5D" w:rsidP="00EC5A21">
            <w:pPr>
              <w:jc w:val="right"/>
              <w:rPr>
                <w:sz w:val="18"/>
                <w:szCs w:val="18"/>
                <w:lang w:val="en-US"/>
              </w:rPr>
            </w:pPr>
            <w:r>
              <w:rPr>
                <w:sz w:val="18"/>
                <w:szCs w:val="18"/>
                <w:lang w:val="en-US"/>
              </w:rPr>
              <w:t>-</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243.6</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308</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190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340</w:t>
            </w:r>
          </w:p>
        </w:tc>
        <w:tc>
          <w:tcPr>
            <w:tcW w:w="1085" w:type="dxa"/>
          </w:tcPr>
          <w:p w:rsidR="00176F5D" w:rsidRPr="00146C1B" w:rsidRDefault="00405DEC" w:rsidP="00EC5A21">
            <w:pPr>
              <w:jc w:val="right"/>
              <w:rPr>
                <w:rFonts w:ascii="Calibri" w:hAnsi="Calibri"/>
                <w:color w:val="000000"/>
                <w:sz w:val="18"/>
                <w:szCs w:val="18"/>
              </w:rPr>
            </w:pPr>
            <w:r>
              <w:rPr>
                <w:rFonts w:ascii="Calibri" w:hAnsi="Calibri"/>
                <w:color w:val="000000"/>
                <w:sz w:val="18"/>
                <w:szCs w:val="18"/>
              </w:rPr>
              <w:t>0.806</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10</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0.0943</w:t>
            </w:r>
          </w:p>
        </w:tc>
        <w:tc>
          <w:tcPr>
            <w:tcW w:w="1000" w:type="dxa"/>
          </w:tcPr>
          <w:p w:rsidR="00176F5D" w:rsidRPr="00146C1B" w:rsidRDefault="00176F5D" w:rsidP="00EC5A21">
            <w:pPr>
              <w:jc w:val="right"/>
              <w:rPr>
                <w:sz w:val="18"/>
                <w:szCs w:val="18"/>
                <w:lang w:val="en-US"/>
              </w:rPr>
            </w:pPr>
            <w:r>
              <w:rPr>
                <w:sz w:val="18"/>
                <w:szCs w:val="18"/>
                <w:lang w:val="en-US"/>
              </w:rPr>
              <w:t>-</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233.7</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308</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220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370</w:t>
            </w:r>
          </w:p>
        </w:tc>
        <w:tc>
          <w:tcPr>
            <w:tcW w:w="1085" w:type="dxa"/>
          </w:tcPr>
          <w:p w:rsidR="00176F5D" w:rsidRPr="00146C1B" w:rsidRDefault="00572976" w:rsidP="00EC5A21">
            <w:pPr>
              <w:jc w:val="right"/>
              <w:rPr>
                <w:rFonts w:ascii="Calibri" w:hAnsi="Calibri"/>
                <w:color w:val="000000"/>
                <w:sz w:val="18"/>
                <w:szCs w:val="18"/>
              </w:rPr>
            </w:pPr>
            <w:r>
              <w:rPr>
                <w:rFonts w:ascii="Calibri" w:hAnsi="Calibri"/>
                <w:color w:val="000000"/>
                <w:sz w:val="18"/>
                <w:szCs w:val="18"/>
              </w:rPr>
              <w:t>0.883</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11</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0.0966</w:t>
            </w:r>
          </w:p>
        </w:tc>
        <w:tc>
          <w:tcPr>
            <w:tcW w:w="1000" w:type="dxa"/>
          </w:tcPr>
          <w:p w:rsidR="00176F5D" w:rsidRPr="00146C1B" w:rsidRDefault="00176F5D" w:rsidP="00EC5A21">
            <w:pPr>
              <w:jc w:val="right"/>
              <w:rPr>
                <w:sz w:val="18"/>
                <w:szCs w:val="18"/>
                <w:lang w:val="en-US"/>
              </w:rPr>
            </w:pPr>
            <w:r>
              <w:rPr>
                <w:sz w:val="18"/>
                <w:szCs w:val="18"/>
                <w:lang w:val="en-US"/>
              </w:rPr>
              <w:t>-</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223.8</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154</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130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200</w:t>
            </w:r>
          </w:p>
        </w:tc>
        <w:tc>
          <w:tcPr>
            <w:tcW w:w="1085" w:type="dxa"/>
          </w:tcPr>
          <w:p w:rsidR="00176F5D" w:rsidRPr="00146C1B" w:rsidRDefault="00AC0D99" w:rsidP="00EC5A21">
            <w:pPr>
              <w:jc w:val="right"/>
              <w:rPr>
                <w:rFonts w:ascii="Calibri" w:hAnsi="Calibri"/>
                <w:color w:val="000000"/>
                <w:sz w:val="18"/>
                <w:szCs w:val="18"/>
              </w:rPr>
            </w:pPr>
            <w:r>
              <w:rPr>
                <w:rFonts w:ascii="Calibri" w:hAnsi="Calibri"/>
                <w:color w:val="000000"/>
                <w:sz w:val="18"/>
                <w:szCs w:val="18"/>
              </w:rPr>
              <w:t>0.699</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12</w:t>
            </w:r>
          </w:p>
        </w:tc>
        <w:tc>
          <w:tcPr>
            <w:tcW w:w="1262" w:type="dxa"/>
            <w:vAlign w:val="bottom"/>
          </w:tcPr>
          <w:p w:rsidR="00176F5D" w:rsidRPr="00146C1B" w:rsidRDefault="00176F5D" w:rsidP="00EC5A21">
            <w:pPr>
              <w:jc w:val="right"/>
              <w:rPr>
                <w:rFonts w:ascii="Calibri" w:hAnsi="Calibri"/>
                <w:color w:val="000000"/>
                <w:sz w:val="18"/>
                <w:szCs w:val="18"/>
              </w:rPr>
            </w:pPr>
          </w:p>
        </w:tc>
        <w:tc>
          <w:tcPr>
            <w:tcW w:w="1000" w:type="dxa"/>
          </w:tcPr>
          <w:p w:rsidR="00176F5D" w:rsidRPr="00146C1B" w:rsidRDefault="00176F5D" w:rsidP="00EC5A21">
            <w:pPr>
              <w:jc w:val="right"/>
              <w:rPr>
                <w:sz w:val="18"/>
                <w:szCs w:val="18"/>
                <w:lang w:val="en-US"/>
              </w:rPr>
            </w:pPr>
            <w:r>
              <w:rPr>
                <w:sz w:val="18"/>
                <w:szCs w:val="18"/>
                <w:lang w:val="en-US"/>
              </w:rPr>
              <w:t>-</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213.9</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154</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100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170</w:t>
            </w:r>
          </w:p>
        </w:tc>
        <w:tc>
          <w:tcPr>
            <w:tcW w:w="1085" w:type="dxa"/>
          </w:tcPr>
          <w:p w:rsidR="00176F5D" w:rsidRPr="00146C1B" w:rsidRDefault="00AC0D99" w:rsidP="00EC5A21">
            <w:pPr>
              <w:jc w:val="right"/>
              <w:rPr>
                <w:rFonts w:ascii="Calibri" w:hAnsi="Calibri"/>
                <w:color w:val="000000"/>
                <w:sz w:val="18"/>
                <w:szCs w:val="18"/>
              </w:rPr>
            </w:pPr>
            <w:r>
              <w:rPr>
                <w:rFonts w:ascii="Calibri" w:hAnsi="Calibri"/>
                <w:color w:val="000000"/>
                <w:sz w:val="18"/>
                <w:szCs w:val="18"/>
              </w:rPr>
              <w:t>0.551</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13</w:t>
            </w:r>
          </w:p>
        </w:tc>
        <w:tc>
          <w:tcPr>
            <w:tcW w:w="1262" w:type="dxa"/>
            <w:vAlign w:val="bottom"/>
          </w:tcPr>
          <w:p w:rsidR="00176F5D" w:rsidRPr="00146C1B" w:rsidRDefault="00176F5D" w:rsidP="00EC5A21">
            <w:pPr>
              <w:jc w:val="right"/>
              <w:rPr>
                <w:rFonts w:ascii="Calibri" w:hAnsi="Calibri"/>
                <w:color w:val="000000"/>
                <w:sz w:val="18"/>
                <w:szCs w:val="18"/>
              </w:rPr>
            </w:pPr>
          </w:p>
        </w:tc>
        <w:tc>
          <w:tcPr>
            <w:tcW w:w="1000" w:type="dxa"/>
          </w:tcPr>
          <w:p w:rsidR="00176F5D" w:rsidRPr="00146C1B" w:rsidRDefault="00176F5D" w:rsidP="00EC5A21">
            <w:pPr>
              <w:jc w:val="right"/>
              <w:rPr>
                <w:sz w:val="18"/>
                <w:szCs w:val="18"/>
                <w:lang w:val="en-US"/>
              </w:rPr>
            </w:pPr>
            <w:r>
              <w:rPr>
                <w:sz w:val="18"/>
                <w:szCs w:val="18"/>
                <w:lang w:val="en-US"/>
              </w:rPr>
              <w:t>-</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204.1</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924</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130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210</w:t>
            </w:r>
          </w:p>
        </w:tc>
        <w:tc>
          <w:tcPr>
            <w:tcW w:w="1085" w:type="dxa"/>
          </w:tcPr>
          <w:p w:rsidR="00176F5D" w:rsidRPr="00146C1B" w:rsidRDefault="00AC0D99" w:rsidP="00EC5A21">
            <w:pPr>
              <w:jc w:val="right"/>
              <w:rPr>
                <w:rFonts w:ascii="Calibri" w:hAnsi="Calibri"/>
                <w:color w:val="000000"/>
                <w:sz w:val="18"/>
                <w:szCs w:val="18"/>
              </w:rPr>
            </w:pPr>
            <w:r>
              <w:rPr>
                <w:rFonts w:ascii="Calibri" w:hAnsi="Calibri"/>
                <w:color w:val="000000"/>
                <w:sz w:val="18"/>
                <w:szCs w:val="18"/>
              </w:rPr>
              <w:t>0.309</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14</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0.0310</w:t>
            </w:r>
          </w:p>
        </w:tc>
        <w:tc>
          <w:tcPr>
            <w:tcW w:w="1000" w:type="dxa"/>
          </w:tcPr>
          <w:p w:rsidR="00176F5D" w:rsidRPr="00146C1B" w:rsidRDefault="00176F5D" w:rsidP="00EC5A21">
            <w:pPr>
              <w:jc w:val="right"/>
              <w:rPr>
                <w:sz w:val="18"/>
                <w:szCs w:val="18"/>
                <w:lang w:val="en-US"/>
              </w:rPr>
            </w:pPr>
            <w:r>
              <w:rPr>
                <w:sz w:val="18"/>
                <w:szCs w:val="18"/>
                <w:lang w:val="en-US"/>
              </w:rPr>
              <w:t>-</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204.0</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308</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110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200</w:t>
            </w:r>
          </w:p>
        </w:tc>
        <w:tc>
          <w:tcPr>
            <w:tcW w:w="1085" w:type="dxa"/>
          </w:tcPr>
          <w:p w:rsidR="00176F5D" w:rsidRPr="00146C1B" w:rsidRDefault="008A0BA1" w:rsidP="00EC5A21">
            <w:pPr>
              <w:jc w:val="right"/>
              <w:rPr>
                <w:rFonts w:ascii="Calibri" w:hAnsi="Calibri"/>
                <w:color w:val="000000"/>
                <w:sz w:val="18"/>
                <w:szCs w:val="18"/>
              </w:rPr>
            </w:pPr>
            <w:r>
              <w:rPr>
                <w:rFonts w:ascii="Calibri" w:hAnsi="Calibri"/>
                <w:color w:val="000000"/>
                <w:sz w:val="18"/>
                <w:szCs w:val="18"/>
              </w:rPr>
              <w:t>1.100</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15</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0.3182</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73.75</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293.3</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308</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200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370</w:t>
            </w:r>
          </w:p>
        </w:tc>
        <w:tc>
          <w:tcPr>
            <w:tcW w:w="1085" w:type="dxa"/>
          </w:tcPr>
          <w:p w:rsidR="00176F5D" w:rsidRPr="00146C1B" w:rsidRDefault="00572976" w:rsidP="00EC5A21">
            <w:pPr>
              <w:jc w:val="right"/>
              <w:rPr>
                <w:rFonts w:ascii="Calibri" w:hAnsi="Calibri"/>
                <w:color w:val="000000"/>
                <w:sz w:val="18"/>
                <w:szCs w:val="18"/>
              </w:rPr>
            </w:pPr>
            <w:r>
              <w:rPr>
                <w:rFonts w:ascii="Calibri" w:hAnsi="Calibri"/>
                <w:color w:val="000000"/>
                <w:sz w:val="18"/>
                <w:szCs w:val="18"/>
              </w:rPr>
              <w:t>0.430</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16</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0.3182</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150.50</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293.3</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308</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180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360</w:t>
            </w:r>
          </w:p>
        </w:tc>
        <w:tc>
          <w:tcPr>
            <w:tcW w:w="1085" w:type="dxa"/>
          </w:tcPr>
          <w:p w:rsidR="00176F5D" w:rsidRPr="00146C1B" w:rsidRDefault="00572976" w:rsidP="00EC5A21">
            <w:pPr>
              <w:jc w:val="right"/>
              <w:rPr>
                <w:rFonts w:ascii="Calibri" w:hAnsi="Calibri"/>
                <w:color w:val="000000"/>
                <w:sz w:val="18"/>
                <w:szCs w:val="18"/>
              </w:rPr>
            </w:pPr>
            <w:r>
              <w:rPr>
                <w:rFonts w:ascii="Calibri" w:hAnsi="Calibri"/>
                <w:color w:val="000000"/>
                <w:sz w:val="18"/>
                <w:szCs w:val="18"/>
              </w:rPr>
              <w:t>0.407</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17</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0.3125</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6.09</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263.5</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154</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410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720</w:t>
            </w:r>
          </w:p>
        </w:tc>
        <w:tc>
          <w:tcPr>
            <w:tcW w:w="1085" w:type="dxa"/>
          </w:tcPr>
          <w:p w:rsidR="00176F5D" w:rsidRPr="00146C1B" w:rsidRDefault="003F4033" w:rsidP="00EC5A21">
            <w:pPr>
              <w:jc w:val="right"/>
              <w:rPr>
                <w:rFonts w:ascii="Calibri" w:hAnsi="Calibri"/>
                <w:color w:val="000000"/>
                <w:sz w:val="18"/>
                <w:szCs w:val="18"/>
              </w:rPr>
            </w:pPr>
            <w:r w:rsidRPr="003F4033">
              <w:rPr>
                <w:rFonts w:ascii="Calibri" w:hAnsi="Calibri"/>
                <w:color w:val="000000"/>
                <w:sz w:val="18"/>
                <w:szCs w:val="18"/>
              </w:rPr>
              <w:t>0.956</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18</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0.3125</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11.99</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263.5</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154</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410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710</w:t>
            </w:r>
          </w:p>
        </w:tc>
        <w:tc>
          <w:tcPr>
            <w:tcW w:w="1085" w:type="dxa"/>
          </w:tcPr>
          <w:p w:rsidR="00176F5D" w:rsidRPr="00146C1B" w:rsidRDefault="003F4033" w:rsidP="00EC5A21">
            <w:pPr>
              <w:jc w:val="right"/>
              <w:rPr>
                <w:rFonts w:ascii="Calibri" w:hAnsi="Calibri"/>
                <w:color w:val="000000"/>
                <w:sz w:val="18"/>
                <w:szCs w:val="18"/>
              </w:rPr>
            </w:pPr>
            <w:r>
              <w:rPr>
                <w:rFonts w:ascii="Calibri" w:hAnsi="Calibri"/>
                <w:color w:val="000000"/>
                <w:sz w:val="18"/>
                <w:szCs w:val="18"/>
              </w:rPr>
              <w:t>0.954</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19</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0.3125</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23.57</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263.5</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154</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400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700</w:t>
            </w:r>
          </w:p>
        </w:tc>
        <w:tc>
          <w:tcPr>
            <w:tcW w:w="1085" w:type="dxa"/>
          </w:tcPr>
          <w:p w:rsidR="00176F5D" w:rsidRPr="00146C1B" w:rsidRDefault="003F4033" w:rsidP="00EC5A21">
            <w:pPr>
              <w:jc w:val="right"/>
              <w:rPr>
                <w:rFonts w:ascii="Calibri" w:hAnsi="Calibri"/>
                <w:color w:val="000000"/>
                <w:sz w:val="18"/>
                <w:szCs w:val="18"/>
              </w:rPr>
            </w:pPr>
            <w:r>
              <w:rPr>
                <w:rFonts w:ascii="Calibri" w:hAnsi="Calibri"/>
                <w:color w:val="000000"/>
                <w:sz w:val="18"/>
                <w:szCs w:val="18"/>
              </w:rPr>
              <w:t>0.950</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20</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0.3125</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47.42</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263.5</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154</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390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690</w:t>
            </w:r>
          </w:p>
        </w:tc>
        <w:tc>
          <w:tcPr>
            <w:tcW w:w="1085" w:type="dxa"/>
          </w:tcPr>
          <w:p w:rsidR="00176F5D" w:rsidRPr="00146C1B" w:rsidRDefault="003F4033" w:rsidP="00EC5A21">
            <w:pPr>
              <w:jc w:val="right"/>
              <w:rPr>
                <w:rFonts w:ascii="Calibri" w:hAnsi="Calibri"/>
                <w:color w:val="000000"/>
                <w:sz w:val="18"/>
                <w:szCs w:val="18"/>
              </w:rPr>
            </w:pPr>
            <w:r>
              <w:rPr>
                <w:rFonts w:ascii="Calibri" w:hAnsi="Calibri"/>
                <w:color w:val="000000"/>
                <w:sz w:val="18"/>
                <w:szCs w:val="18"/>
              </w:rPr>
              <w:t>0.945</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21</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0.3125</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94.69</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263.5</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154</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380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670</w:t>
            </w:r>
          </w:p>
        </w:tc>
        <w:tc>
          <w:tcPr>
            <w:tcW w:w="1085" w:type="dxa"/>
          </w:tcPr>
          <w:p w:rsidR="00176F5D" w:rsidRPr="00146C1B" w:rsidRDefault="003F4033" w:rsidP="00EC5A21">
            <w:pPr>
              <w:jc w:val="right"/>
              <w:rPr>
                <w:rFonts w:ascii="Calibri" w:hAnsi="Calibri"/>
                <w:color w:val="000000"/>
                <w:sz w:val="18"/>
                <w:szCs w:val="18"/>
              </w:rPr>
            </w:pPr>
            <w:r>
              <w:rPr>
                <w:rFonts w:ascii="Calibri" w:hAnsi="Calibri"/>
                <w:color w:val="000000"/>
                <w:sz w:val="18"/>
                <w:szCs w:val="18"/>
              </w:rPr>
              <w:t>0.942</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22</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0.3125</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187.80</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263.5</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154</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360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660</w:t>
            </w:r>
          </w:p>
        </w:tc>
        <w:tc>
          <w:tcPr>
            <w:tcW w:w="1085" w:type="dxa"/>
          </w:tcPr>
          <w:p w:rsidR="00176F5D" w:rsidRPr="00146C1B" w:rsidRDefault="003F4033" w:rsidP="00EC5A21">
            <w:pPr>
              <w:jc w:val="right"/>
              <w:rPr>
                <w:rFonts w:ascii="Calibri" w:hAnsi="Calibri"/>
                <w:color w:val="000000"/>
                <w:sz w:val="18"/>
                <w:szCs w:val="18"/>
              </w:rPr>
            </w:pPr>
            <w:r>
              <w:rPr>
                <w:rFonts w:ascii="Calibri" w:hAnsi="Calibri"/>
                <w:color w:val="000000"/>
                <w:sz w:val="18"/>
                <w:szCs w:val="18"/>
              </w:rPr>
              <w:t>0.938</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23</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0.2370</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5.94</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243.6</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154</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390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660</w:t>
            </w:r>
          </w:p>
        </w:tc>
        <w:tc>
          <w:tcPr>
            <w:tcW w:w="1085" w:type="dxa"/>
          </w:tcPr>
          <w:p w:rsidR="00176F5D" w:rsidRPr="00146C1B" w:rsidRDefault="004041F7" w:rsidP="00EC5A21">
            <w:pPr>
              <w:jc w:val="right"/>
              <w:rPr>
                <w:rFonts w:ascii="Calibri" w:hAnsi="Calibri"/>
                <w:color w:val="000000"/>
                <w:sz w:val="18"/>
                <w:szCs w:val="18"/>
              </w:rPr>
            </w:pPr>
            <w:r>
              <w:rPr>
                <w:rFonts w:ascii="Calibri" w:hAnsi="Calibri"/>
                <w:color w:val="000000"/>
                <w:sz w:val="18"/>
                <w:szCs w:val="18"/>
              </w:rPr>
              <w:t>0.992</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24</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0.2370</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12.20</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243.6</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154</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390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660</w:t>
            </w:r>
          </w:p>
        </w:tc>
        <w:tc>
          <w:tcPr>
            <w:tcW w:w="1085" w:type="dxa"/>
          </w:tcPr>
          <w:p w:rsidR="00176F5D" w:rsidRPr="00146C1B" w:rsidRDefault="004041F7" w:rsidP="00EC5A21">
            <w:pPr>
              <w:jc w:val="right"/>
              <w:rPr>
                <w:rFonts w:ascii="Calibri" w:hAnsi="Calibri"/>
                <w:color w:val="000000"/>
                <w:sz w:val="18"/>
                <w:szCs w:val="18"/>
              </w:rPr>
            </w:pPr>
            <w:r>
              <w:rPr>
                <w:rFonts w:ascii="Calibri" w:hAnsi="Calibri"/>
                <w:color w:val="000000"/>
                <w:sz w:val="18"/>
                <w:szCs w:val="18"/>
              </w:rPr>
              <w:t>0.989</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25</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0.2370</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25.13</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243.6</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154</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380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640</w:t>
            </w:r>
          </w:p>
        </w:tc>
        <w:tc>
          <w:tcPr>
            <w:tcW w:w="1085" w:type="dxa"/>
          </w:tcPr>
          <w:p w:rsidR="00176F5D" w:rsidRPr="00146C1B" w:rsidRDefault="004041F7" w:rsidP="00EC5A21">
            <w:pPr>
              <w:jc w:val="right"/>
              <w:rPr>
                <w:rFonts w:ascii="Calibri" w:hAnsi="Calibri"/>
                <w:color w:val="000000"/>
                <w:sz w:val="18"/>
                <w:szCs w:val="18"/>
              </w:rPr>
            </w:pPr>
            <w:r>
              <w:rPr>
                <w:rFonts w:ascii="Calibri" w:hAnsi="Calibri"/>
                <w:color w:val="000000"/>
                <w:sz w:val="18"/>
                <w:szCs w:val="18"/>
              </w:rPr>
              <w:t>0.986</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26</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0.2370</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48.36</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243.6</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154</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370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620</w:t>
            </w:r>
          </w:p>
        </w:tc>
        <w:tc>
          <w:tcPr>
            <w:tcW w:w="1085" w:type="dxa"/>
          </w:tcPr>
          <w:p w:rsidR="00176F5D" w:rsidRPr="00146C1B" w:rsidRDefault="004041F7" w:rsidP="00EC5A21">
            <w:pPr>
              <w:jc w:val="right"/>
              <w:rPr>
                <w:rFonts w:ascii="Calibri" w:hAnsi="Calibri"/>
                <w:color w:val="000000"/>
                <w:sz w:val="18"/>
                <w:szCs w:val="18"/>
              </w:rPr>
            </w:pPr>
            <w:r>
              <w:rPr>
                <w:rFonts w:ascii="Calibri" w:hAnsi="Calibri"/>
                <w:color w:val="000000"/>
                <w:sz w:val="18"/>
                <w:szCs w:val="18"/>
              </w:rPr>
              <w:t>0.980</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27</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0.2370</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95.16</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243.6</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154</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350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610</w:t>
            </w:r>
          </w:p>
        </w:tc>
        <w:tc>
          <w:tcPr>
            <w:tcW w:w="1085" w:type="dxa"/>
          </w:tcPr>
          <w:p w:rsidR="00176F5D" w:rsidRPr="00146C1B" w:rsidRDefault="004041F7" w:rsidP="00EC5A21">
            <w:pPr>
              <w:jc w:val="right"/>
              <w:rPr>
                <w:rFonts w:ascii="Calibri" w:hAnsi="Calibri"/>
                <w:color w:val="000000"/>
                <w:sz w:val="18"/>
                <w:szCs w:val="18"/>
              </w:rPr>
            </w:pPr>
            <w:r>
              <w:rPr>
                <w:rFonts w:ascii="Calibri" w:hAnsi="Calibri"/>
                <w:color w:val="000000"/>
                <w:sz w:val="18"/>
                <w:szCs w:val="18"/>
              </w:rPr>
              <w:t>0.974</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28</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0.1318</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5.87</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223.8</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154</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270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460</w:t>
            </w:r>
          </w:p>
        </w:tc>
        <w:tc>
          <w:tcPr>
            <w:tcW w:w="1085" w:type="dxa"/>
          </w:tcPr>
          <w:p w:rsidR="00176F5D" w:rsidRPr="00146C1B" w:rsidRDefault="000E1BA3" w:rsidP="00EC5A21">
            <w:pPr>
              <w:jc w:val="right"/>
              <w:rPr>
                <w:rFonts w:ascii="Calibri" w:hAnsi="Calibri"/>
                <w:color w:val="000000"/>
                <w:sz w:val="18"/>
                <w:szCs w:val="18"/>
              </w:rPr>
            </w:pPr>
            <w:r>
              <w:rPr>
                <w:rFonts w:ascii="Calibri" w:hAnsi="Calibri"/>
                <w:color w:val="000000"/>
                <w:sz w:val="18"/>
                <w:szCs w:val="18"/>
              </w:rPr>
              <w:t>1.007</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29</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0.1318</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11.88</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223.8</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154</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270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450</w:t>
            </w:r>
          </w:p>
        </w:tc>
        <w:tc>
          <w:tcPr>
            <w:tcW w:w="1085" w:type="dxa"/>
          </w:tcPr>
          <w:p w:rsidR="00176F5D" w:rsidRPr="00146C1B" w:rsidRDefault="004041F7" w:rsidP="00EC5A21">
            <w:pPr>
              <w:jc w:val="right"/>
              <w:rPr>
                <w:rFonts w:ascii="Calibri" w:hAnsi="Calibri"/>
                <w:color w:val="000000"/>
                <w:sz w:val="18"/>
                <w:szCs w:val="18"/>
              </w:rPr>
            </w:pPr>
            <w:r>
              <w:rPr>
                <w:rFonts w:ascii="Calibri" w:hAnsi="Calibri"/>
                <w:color w:val="000000"/>
                <w:sz w:val="18"/>
                <w:szCs w:val="18"/>
              </w:rPr>
              <w:t>1.001</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30</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0.1318</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24.05</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223.8</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154</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260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430</w:t>
            </w:r>
          </w:p>
        </w:tc>
        <w:tc>
          <w:tcPr>
            <w:tcW w:w="1085" w:type="dxa"/>
          </w:tcPr>
          <w:p w:rsidR="00176F5D" w:rsidRPr="00146C1B" w:rsidRDefault="004041F7" w:rsidP="00EC5A21">
            <w:pPr>
              <w:jc w:val="right"/>
              <w:rPr>
                <w:rFonts w:ascii="Calibri" w:hAnsi="Calibri"/>
                <w:color w:val="000000"/>
                <w:sz w:val="18"/>
                <w:szCs w:val="18"/>
              </w:rPr>
            </w:pPr>
            <w:r>
              <w:rPr>
                <w:rFonts w:ascii="Calibri" w:hAnsi="Calibri"/>
                <w:color w:val="000000"/>
                <w:sz w:val="18"/>
                <w:szCs w:val="18"/>
              </w:rPr>
              <w:t>0.995</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31</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0.1318</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46.37</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223.8</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154</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250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430</w:t>
            </w:r>
          </w:p>
        </w:tc>
        <w:tc>
          <w:tcPr>
            <w:tcW w:w="1085" w:type="dxa"/>
          </w:tcPr>
          <w:p w:rsidR="00176F5D" w:rsidRPr="00146C1B" w:rsidRDefault="004041F7" w:rsidP="00EC5A21">
            <w:pPr>
              <w:jc w:val="right"/>
              <w:rPr>
                <w:rFonts w:ascii="Calibri" w:hAnsi="Calibri"/>
                <w:color w:val="000000"/>
                <w:sz w:val="18"/>
                <w:szCs w:val="18"/>
              </w:rPr>
            </w:pPr>
            <w:r>
              <w:rPr>
                <w:rFonts w:ascii="Calibri" w:hAnsi="Calibri"/>
                <w:color w:val="000000"/>
                <w:sz w:val="18"/>
                <w:szCs w:val="18"/>
              </w:rPr>
              <w:t>0.990</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32</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0.1318</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91.32</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223.8</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154</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240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410</w:t>
            </w:r>
          </w:p>
        </w:tc>
        <w:tc>
          <w:tcPr>
            <w:tcW w:w="1085" w:type="dxa"/>
          </w:tcPr>
          <w:p w:rsidR="00176F5D" w:rsidRPr="00146C1B" w:rsidRDefault="004041F7" w:rsidP="00EC5A21">
            <w:pPr>
              <w:jc w:val="right"/>
              <w:rPr>
                <w:rFonts w:ascii="Calibri" w:hAnsi="Calibri"/>
                <w:color w:val="000000"/>
                <w:sz w:val="18"/>
                <w:szCs w:val="18"/>
              </w:rPr>
            </w:pPr>
            <w:r>
              <w:rPr>
                <w:rFonts w:ascii="Calibri" w:hAnsi="Calibri"/>
                <w:color w:val="000000"/>
                <w:sz w:val="18"/>
                <w:szCs w:val="18"/>
              </w:rPr>
              <w:t>0.988</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33</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0.1318</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181.80</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223.8</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154</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230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400</w:t>
            </w:r>
          </w:p>
        </w:tc>
        <w:tc>
          <w:tcPr>
            <w:tcW w:w="1085" w:type="dxa"/>
          </w:tcPr>
          <w:p w:rsidR="00176F5D" w:rsidRPr="00146C1B" w:rsidRDefault="004041F7" w:rsidP="00EC5A21">
            <w:pPr>
              <w:jc w:val="right"/>
              <w:rPr>
                <w:rFonts w:ascii="Calibri" w:hAnsi="Calibri"/>
                <w:color w:val="000000"/>
                <w:sz w:val="18"/>
                <w:szCs w:val="18"/>
              </w:rPr>
            </w:pPr>
            <w:r>
              <w:rPr>
                <w:rFonts w:ascii="Calibri" w:hAnsi="Calibri"/>
                <w:color w:val="000000"/>
                <w:sz w:val="18"/>
                <w:szCs w:val="18"/>
              </w:rPr>
              <w:t>0.977</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lastRenderedPageBreak/>
              <w:t>34</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0.0310</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5.79</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204.0</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308</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100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170</w:t>
            </w:r>
          </w:p>
        </w:tc>
        <w:tc>
          <w:tcPr>
            <w:tcW w:w="1085" w:type="dxa"/>
          </w:tcPr>
          <w:p w:rsidR="00176F5D" w:rsidRPr="00146C1B" w:rsidRDefault="004041F7" w:rsidP="00EC5A21">
            <w:pPr>
              <w:jc w:val="right"/>
              <w:rPr>
                <w:rFonts w:ascii="Calibri" w:hAnsi="Calibri"/>
                <w:color w:val="000000"/>
                <w:sz w:val="18"/>
                <w:szCs w:val="18"/>
              </w:rPr>
            </w:pPr>
            <w:r>
              <w:rPr>
                <w:rFonts w:ascii="Calibri" w:hAnsi="Calibri"/>
                <w:color w:val="000000"/>
                <w:sz w:val="18"/>
                <w:szCs w:val="18"/>
              </w:rPr>
              <w:t>0.951</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35</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0.0310</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11.98</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204.0</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308</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90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150</w:t>
            </w:r>
          </w:p>
        </w:tc>
        <w:tc>
          <w:tcPr>
            <w:tcW w:w="1085" w:type="dxa"/>
          </w:tcPr>
          <w:p w:rsidR="00176F5D" w:rsidRPr="00146C1B" w:rsidRDefault="004041F7" w:rsidP="00EC5A21">
            <w:pPr>
              <w:jc w:val="right"/>
              <w:rPr>
                <w:rFonts w:ascii="Calibri" w:hAnsi="Calibri"/>
                <w:color w:val="000000"/>
                <w:sz w:val="18"/>
                <w:szCs w:val="18"/>
              </w:rPr>
            </w:pPr>
            <w:r>
              <w:rPr>
                <w:rFonts w:ascii="Calibri" w:hAnsi="Calibri"/>
                <w:color w:val="000000"/>
                <w:sz w:val="18"/>
                <w:szCs w:val="18"/>
              </w:rPr>
              <w:t>0.910</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36</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0.0310</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23.71</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204.0</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308</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80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160</w:t>
            </w:r>
          </w:p>
        </w:tc>
        <w:tc>
          <w:tcPr>
            <w:tcW w:w="1085" w:type="dxa"/>
          </w:tcPr>
          <w:p w:rsidR="00176F5D" w:rsidRPr="00146C1B" w:rsidRDefault="004041F7" w:rsidP="00EC5A21">
            <w:pPr>
              <w:jc w:val="right"/>
              <w:rPr>
                <w:rFonts w:ascii="Calibri" w:hAnsi="Calibri"/>
                <w:color w:val="000000"/>
                <w:sz w:val="18"/>
                <w:szCs w:val="18"/>
              </w:rPr>
            </w:pPr>
            <w:r>
              <w:rPr>
                <w:rFonts w:ascii="Calibri" w:hAnsi="Calibri"/>
                <w:color w:val="000000"/>
                <w:sz w:val="18"/>
                <w:szCs w:val="18"/>
              </w:rPr>
              <w:t>0.886</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37</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0.0310</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44.71</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204.0</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308</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80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130</w:t>
            </w:r>
          </w:p>
        </w:tc>
        <w:tc>
          <w:tcPr>
            <w:tcW w:w="1085" w:type="dxa"/>
          </w:tcPr>
          <w:p w:rsidR="00176F5D" w:rsidRPr="00146C1B" w:rsidRDefault="000E1BA3" w:rsidP="00EC5A21">
            <w:pPr>
              <w:jc w:val="right"/>
              <w:rPr>
                <w:rFonts w:ascii="Calibri" w:hAnsi="Calibri"/>
                <w:color w:val="000000"/>
                <w:sz w:val="18"/>
                <w:szCs w:val="18"/>
              </w:rPr>
            </w:pPr>
            <w:r>
              <w:rPr>
                <w:rFonts w:ascii="Calibri" w:hAnsi="Calibri"/>
                <w:color w:val="000000"/>
                <w:sz w:val="18"/>
                <w:szCs w:val="18"/>
              </w:rPr>
              <w:t>0.858</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38</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0.0310</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87.49</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204.0</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308</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80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140</w:t>
            </w:r>
          </w:p>
        </w:tc>
        <w:tc>
          <w:tcPr>
            <w:tcW w:w="1085" w:type="dxa"/>
          </w:tcPr>
          <w:p w:rsidR="00176F5D" w:rsidRPr="00146C1B" w:rsidRDefault="000E1BA3" w:rsidP="00EC5A21">
            <w:pPr>
              <w:jc w:val="right"/>
              <w:rPr>
                <w:rFonts w:ascii="Calibri" w:hAnsi="Calibri"/>
                <w:color w:val="000000"/>
                <w:sz w:val="18"/>
                <w:szCs w:val="18"/>
              </w:rPr>
            </w:pPr>
            <w:r>
              <w:rPr>
                <w:rFonts w:ascii="Calibri" w:hAnsi="Calibri"/>
                <w:color w:val="000000"/>
                <w:sz w:val="18"/>
                <w:szCs w:val="18"/>
              </w:rPr>
              <w:t>0.818</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39</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0.0310</w:t>
            </w:r>
          </w:p>
        </w:tc>
        <w:tc>
          <w:tcPr>
            <w:tcW w:w="1000"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172.80</w:t>
            </w: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204.0</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308</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70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120</w:t>
            </w:r>
          </w:p>
        </w:tc>
        <w:tc>
          <w:tcPr>
            <w:tcW w:w="1085" w:type="dxa"/>
          </w:tcPr>
          <w:p w:rsidR="00176F5D" w:rsidRPr="00146C1B" w:rsidRDefault="000E1BA3" w:rsidP="00EC5A21">
            <w:pPr>
              <w:jc w:val="right"/>
              <w:rPr>
                <w:rFonts w:ascii="Calibri" w:hAnsi="Calibri"/>
                <w:color w:val="000000"/>
                <w:sz w:val="18"/>
                <w:szCs w:val="18"/>
              </w:rPr>
            </w:pPr>
            <w:r>
              <w:rPr>
                <w:rFonts w:ascii="Calibri" w:hAnsi="Calibri"/>
                <w:color w:val="000000"/>
                <w:sz w:val="18"/>
                <w:szCs w:val="18"/>
              </w:rPr>
              <w:t>0.762</w:t>
            </w: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40</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0.3182</w:t>
            </w:r>
          </w:p>
        </w:tc>
        <w:tc>
          <w:tcPr>
            <w:tcW w:w="1000" w:type="dxa"/>
          </w:tcPr>
          <w:p w:rsidR="00176F5D" w:rsidRPr="00146C1B" w:rsidRDefault="00176F5D" w:rsidP="00EC5A21">
            <w:pPr>
              <w:jc w:val="right"/>
              <w:rPr>
                <w:sz w:val="18"/>
                <w:szCs w:val="18"/>
                <w:lang w:val="en-US"/>
              </w:rPr>
            </w:pP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293.0</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4.5</w:t>
            </w:r>
            <w:r>
              <w:rPr>
                <w:rFonts w:ascii="Calibri" w:hAnsi="Calibri"/>
                <w:color w:val="000000"/>
                <w:sz w:val="18"/>
                <w:szCs w:val="18"/>
              </w:rPr>
              <w:t xml:space="preserve"> </w:t>
            </w:r>
            <w:r w:rsidRPr="00146C1B">
              <w:rPr>
                <w:rFonts w:ascii="Calibri" w:hAnsi="Calibri"/>
                <w:color w:val="000000"/>
                <w:sz w:val="18"/>
                <w:szCs w:val="18"/>
              </w:rPr>
              <w:t>h</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90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160</w:t>
            </w:r>
          </w:p>
        </w:tc>
        <w:tc>
          <w:tcPr>
            <w:tcW w:w="1085" w:type="dxa"/>
          </w:tcPr>
          <w:p w:rsidR="00176F5D" w:rsidRPr="00146C1B" w:rsidRDefault="00176F5D" w:rsidP="00EC5A21">
            <w:pPr>
              <w:jc w:val="right"/>
              <w:rPr>
                <w:rFonts w:ascii="Calibri" w:hAnsi="Calibri"/>
                <w:color w:val="000000"/>
                <w:sz w:val="18"/>
                <w:szCs w:val="18"/>
              </w:rPr>
            </w:pPr>
          </w:p>
        </w:tc>
      </w:tr>
      <w:tr w:rsidR="00176F5D" w:rsidTr="002F5D45">
        <w:tc>
          <w:tcPr>
            <w:tcW w:w="489"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41</w:t>
            </w:r>
          </w:p>
        </w:tc>
        <w:tc>
          <w:tcPr>
            <w:tcW w:w="1262"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0.2248</w:t>
            </w:r>
          </w:p>
        </w:tc>
        <w:tc>
          <w:tcPr>
            <w:tcW w:w="1000" w:type="dxa"/>
          </w:tcPr>
          <w:p w:rsidR="00176F5D" w:rsidRPr="00146C1B" w:rsidRDefault="00176F5D" w:rsidP="00EC5A21">
            <w:pPr>
              <w:jc w:val="right"/>
              <w:rPr>
                <w:sz w:val="18"/>
                <w:szCs w:val="18"/>
                <w:lang w:val="en-US"/>
              </w:rPr>
            </w:pPr>
          </w:p>
        </w:tc>
        <w:tc>
          <w:tcPr>
            <w:tcW w:w="717"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223.0</w:t>
            </w:r>
          </w:p>
        </w:tc>
        <w:tc>
          <w:tcPr>
            <w:tcW w:w="129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16</w:t>
            </w:r>
            <w:r>
              <w:rPr>
                <w:rFonts w:ascii="Calibri" w:hAnsi="Calibri"/>
                <w:color w:val="000000"/>
                <w:sz w:val="18"/>
                <w:szCs w:val="18"/>
              </w:rPr>
              <w:t xml:space="preserve"> </w:t>
            </w:r>
            <w:r w:rsidRPr="00146C1B">
              <w:rPr>
                <w:rFonts w:ascii="Calibri" w:hAnsi="Calibri"/>
                <w:color w:val="000000"/>
                <w:sz w:val="18"/>
                <w:szCs w:val="18"/>
              </w:rPr>
              <w:t>h</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170</w:t>
            </w:r>
          </w:p>
        </w:tc>
        <w:tc>
          <w:tcPr>
            <w:tcW w:w="1085" w:type="dxa"/>
            <w:vAlign w:val="bottom"/>
          </w:tcPr>
          <w:p w:rsidR="00176F5D" w:rsidRPr="00146C1B" w:rsidRDefault="00176F5D" w:rsidP="00EC5A21">
            <w:pPr>
              <w:jc w:val="right"/>
              <w:rPr>
                <w:rFonts w:ascii="Calibri" w:hAnsi="Calibri"/>
                <w:color w:val="000000"/>
                <w:sz w:val="18"/>
                <w:szCs w:val="18"/>
              </w:rPr>
            </w:pPr>
            <w:r w:rsidRPr="00146C1B">
              <w:rPr>
                <w:rFonts w:ascii="Calibri" w:hAnsi="Calibri"/>
                <w:color w:val="000000"/>
                <w:sz w:val="18"/>
                <w:szCs w:val="18"/>
              </w:rPr>
              <w:t>300</w:t>
            </w:r>
          </w:p>
        </w:tc>
        <w:tc>
          <w:tcPr>
            <w:tcW w:w="1085" w:type="dxa"/>
          </w:tcPr>
          <w:p w:rsidR="00176F5D" w:rsidRPr="00146C1B" w:rsidRDefault="00176F5D" w:rsidP="00EC5A21">
            <w:pPr>
              <w:jc w:val="right"/>
              <w:rPr>
                <w:rFonts w:ascii="Calibri" w:hAnsi="Calibri"/>
                <w:color w:val="000000"/>
                <w:sz w:val="18"/>
                <w:szCs w:val="18"/>
              </w:rPr>
            </w:pPr>
          </w:p>
        </w:tc>
      </w:tr>
    </w:tbl>
    <w:p w:rsidR="00BF4769" w:rsidRDefault="009A0D8D" w:rsidP="002C2DEC">
      <w:pPr>
        <w:jc w:val="both"/>
        <w:rPr>
          <w:lang w:val="en-US"/>
        </w:rPr>
      </w:pPr>
      <w:r>
        <w:rPr>
          <w:lang w:val="en-US"/>
        </w:rPr>
        <w:br w:type="textWrapping" w:clear="all"/>
      </w:r>
    </w:p>
    <w:p w:rsidR="00991922" w:rsidRDefault="00F76586" w:rsidP="002C2DEC">
      <w:pPr>
        <w:jc w:val="both"/>
        <w:rPr>
          <w:lang w:val="en-US"/>
        </w:rPr>
      </w:pPr>
      <w:r>
        <w:rPr>
          <w:noProof/>
          <w:lang w:eastAsia="de-DE"/>
        </w:rPr>
        <w:drawing>
          <wp:inline distT="0" distB="0" distL="0" distR="0" wp14:anchorId="0ADDCC35" wp14:editId="79EFC632">
            <wp:extent cx="4209802" cy="3016696"/>
            <wp:effectExtent l="0" t="0" r="0" b="0"/>
            <wp:docPr id="7" name="Grafik 7" descr="H:\Eigene Dateien\Eigene papers\BrONO2_contribution_to_IMK_paper\BrONO2_Temperatursequenz.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igene Dateien\Eigene papers\BrONO2_contribution_to_IMK_paper\BrONO2_Temperatursequenz.WM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7616" t="88172"/>
                    <a:stretch/>
                  </pic:blipFill>
                  <pic:spPr bwMode="auto">
                    <a:xfrm>
                      <a:off x="0" y="0"/>
                      <a:ext cx="4210783" cy="3017399"/>
                    </a:xfrm>
                    <a:prstGeom prst="rect">
                      <a:avLst/>
                    </a:prstGeom>
                    <a:noFill/>
                    <a:ln>
                      <a:noFill/>
                    </a:ln>
                    <a:extLst>
                      <a:ext uri="{53640926-AAD7-44D8-BBD7-CCE9431645EC}">
                        <a14:shadowObscured xmlns:a14="http://schemas.microsoft.com/office/drawing/2010/main"/>
                      </a:ext>
                    </a:extLst>
                  </pic:spPr>
                </pic:pic>
              </a:graphicData>
            </a:graphic>
          </wp:inline>
        </w:drawing>
      </w:r>
    </w:p>
    <w:p w:rsidR="00331DA5" w:rsidRDefault="00331DA5" w:rsidP="002C2DEC">
      <w:pPr>
        <w:jc w:val="both"/>
        <w:rPr>
          <w:lang w:val="en-US"/>
        </w:rPr>
      </w:pPr>
      <w:proofErr w:type="gramStart"/>
      <w:r>
        <w:rPr>
          <w:lang w:val="en-US"/>
        </w:rPr>
        <w:t xml:space="preserve">Figure </w:t>
      </w:r>
      <w:r w:rsidR="00844F45">
        <w:rPr>
          <w:lang w:val="en-US"/>
        </w:rPr>
        <w:t>6</w:t>
      </w:r>
      <w:r>
        <w:rPr>
          <w:lang w:val="en-US"/>
        </w:rPr>
        <w:t>.</w:t>
      </w:r>
      <w:proofErr w:type="gramEnd"/>
      <w:r>
        <w:rPr>
          <w:lang w:val="en-US"/>
        </w:rPr>
        <w:t xml:space="preserve"> </w:t>
      </w:r>
      <w:r>
        <w:rPr>
          <w:lang w:val="en-US"/>
        </w:rPr>
        <w:sym w:font="Symbol" w:char="F06E"/>
      </w:r>
      <w:proofErr w:type="gramStart"/>
      <w:r>
        <w:rPr>
          <w:vertAlign w:val="subscript"/>
          <w:lang w:val="en-US"/>
        </w:rPr>
        <w:t>3</w:t>
      </w:r>
      <w:r>
        <w:rPr>
          <w:lang w:val="en-US"/>
        </w:rPr>
        <w:t xml:space="preserve"> </w:t>
      </w:r>
      <w:r w:rsidRPr="003B6594">
        <w:rPr>
          <w:i/>
          <w:lang w:val="en-US"/>
        </w:rPr>
        <w:t>Q</w:t>
      </w:r>
      <w:r w:rsidR="003B6594">
        <w:rPr>
          <w:lang w:val="en-US"/>
        </w:rPr>
        <w:t xml:space="preserve"> </w:t>
      </w:r>
      <w:r>
        <w:rPr>
          <w:lang w:val="en-US"/>
        </w:rPr>
        <w:t>branch of pure BrONO</w:t>
      </w:r>
      <w:r w:rsidRPr="0021169D">
        <w:rPr>
          <w:vertAlign w:val="subscript"/>
          <w:lang w:val="en-US"/>
        </w:rPr>
        <w:t>2</w:t>
      </w:r>
      <w:r>
        <w:rPr>
          <w:lang w:val="en-US"/>
        </w:rPr>
        <w:t xml:space="preserve"> at different temperatures.</w:t>
      </w:r>
      <w:proofErr w:type="gramEnd"/>
    </w:p>
    <w:p w:rsidR="00F76586" w:rsidRDefault="00F76586" w:rsidP="002C2DEC">
      <w:pPr>
        <w:jc w:val="both"/>
        <w:rPr>
          <w:lang w:val="en-US"/>
        </w:rPr>
      </w:pPr>
    </w:p>
    <w:p w:rsidR="00F76586" w:rsidRDefault="00F76586" w:rsidP="002C2DEC">
      <w:pPr>
        <w:jc w:val="both"/>
        <w:rPr>
          <w:lang w:val="en-US"/>
        </w:rPr>
      </w:pPr>
      <w:r>
        <w:rPr>
          <w:noProof/>
          <w:lang w:eastAsia="de-DE"/>
        </w:rPr>
        <w:drawing>
          <wp:inline distT="0" distB="0" distL="0" distR="0" wp14:anchorId="7E936E29" wp14:editId="78F620CA">
            <wp:extent cx="4144488" cy="3041198"/>
            <wp:effectExtent l="0" t="0" r="0" b="0"/>
            <wp:docPr id="6" name="Grafik 6" descr="H:\Eigene Dateien\Eigene papers\BrONO2_contribution_to_IMK_paper\BrONO2_Drucksequenz.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igene Dateien\Eigene papers\BrONO2_contribution_to_IMK_paper\BrONO2_Drucksequenz.WM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7203" t="87484"/>
                    <a:stretch/>
                  </pic:blipFill>
                  <pic:spPr bwMode="auto">
                    <a:xfrm>
                      <a:off x="0" y="0"/>
                      <a:ext cx="4144589" cy="3041272"/>
                    </a:xfrm>
                    <a:prstGeom prst="rect">
                      <a:avLst/>
                    </a:prstGeom>
                    <a:noFill/>
                    <a:ln>
                      <a:noFill/>
                    </a:ln>
                    <a:extLst>
                      <a:ext uri="{53640926-AAD7-44D8-BBD7-CCE9431645EC}">
                        <a14:shadowObscured xmlns:a14="http://schemas.microsoft.com/office/drawing/2010/main"/>
                      </a:ext>
                    </a:extLst>
                  </pic:spPr>
                </pic:pic>
              </a:graphicData>
            </a:graphic>
          </wp:inline>
        </w:drawing>
      </w:r>
    </w:p>
    <w:p w:rsidR="00331DA5" w:rsidRDefault="00331DA5" w:rsidP="002C2DEC">
      <w:pPr>
        <w:jc w:val="both"/>
        <w:rPr>
          <w:lang w:val="en-US"/>
        </w:rPr>
      </w:pPr>
      <w:proofErr w:type="gramStart"/>
      <w:r>
        <w:rPr>
          <w:lang w:val="en-US"/>
        </w:rPr>
        <w:t xml:space="preserve">Figure </w:t>
      </w:r>
      <w:r w:rsidR="00844F45">
        <w:rPr>
          <w:lang w:val="en-US"/>
        </w:rPr>
        <w:t>7</w:t>
      </w:r>
      <w:r>
        <w:rPr>
          <w:lang w:val="en-US"/>
        </w:rPr>
        <w:t>.</w:t>
      </w:r>
      <w:proofErr w:type="gramEnd"/>
      <w:r>
        <w:rPr>
          <w:lang w:val="en-US"/>
        </w:rPr>
        <w:t xml:space="preserve"> </w:t>
      </w:r>
      <w:r>
        <w:rPr>
          <w:lang w:val="en-US"/>
        </w:rPr>
        <w:sym w:font="Symbol" w:char="F06E"/>
      </w:r>
      <w:r>
        <w:rPr>
          <w:vertAlign w:val="subscript"/>
          <w:lang w:val="en-US"/>
        </w:rPr>
        <w:t>3</w:t>
      </w:r>
      <w:r>
        <w:rPr>
          <w:lang w:val="en-US"/>
        </w:rPr>
        <w:t xml:space="preserve"> </w:t>
      </w:r>
      <w:r w:rsidRPr="003B6594">
        <w:rPr>
          <w:i/>
          <w:lang w:val="en-US"/>
        </w:rPr>
        <w:t>Q</w:t>
      </w:r>
      <w:r w:rsidR="003B6594">
        <w:rPr>
          <w:lang w:val="en-US"/>
        </w:rPr>
        <w:t xml:space="preserve"> </w:t>
      </w:r>
      <w:proofErr w:type="gramStart"/>
      <w:r>
        <w:rPr>
          <w:lang w:val="en-US"/>
        </w:rPr>
        <w:t>branch</w:t>
      </w:r>
      <w:proofErr w:type="gramEnd"/>
      <w:r>
        <w:rPr>
          <w:lang w:val="en-US"/>
        </w:rPr>
        <w:t xml:space="preserve"> of air-broadened BrONO</w:t>
      </w:r>
      <w:r w:rsidRPr="0021169D">
        <w:rPr>
          <w:vertAlign w:val="subscript"/>
          <w:lang w:val="en-US"/>
        </w:rPr>
        <w:t>2</w:t>
      </w:r>
      <w:r>
        <w:rPr>
          <w:lang w:val="en-US"/>
        </w:rPr>
        <w:t xml:space="preserve"> at different total pressures and 223 K.</w:t>
      </w:r>
    </w:p>
    <w:p w:rsidR="00991922" w:rsidRDefault="00991922" w:rsidP="002C2DEC">
      <w:pPr>
        <w:jc w:val="both"/>
        <w:rPr>
          <w:lang w:val="en-US"/>
        </w:rPr>
      </w:pPr>
    </w:p>
    <w:p w:rsidR="00E45ED1" w:rsidRPr="006C29E1" w:rsidRDefault="007A2FA3" w:rsidP="00E45ED1">
      <w:pPr>
        <w:jc w:val="both"/>
        <w:rPr>
          <w:b/>
          <w:lang w:val="en-US"/>
        </w:rPr>
      </w:pPr>
      <w:r>
        <w:rPr>
          <w:b/>
          <w:lang w:val="en-US"/>
        </w:rPr>
        <w:t xml:space="preserve">7. </w:t>
      </w:r>
      <w:r w:rsidR="00E45ED1" w:rsidRPr="006C29E1">
        <w:rPr>
          <w:b/>
          <w:lang w:val="en-US"/>
        </w:rPr>
        <w:t>BrONO</w:t>
      </w:r>
      <w:r w:rsidR="00E45ED1" w:rsidRPr="006C29E1">
        <w:rPr>
          <w:b/>
          <w:vertAlign w:val="subscript"/>
          <w:lang w:val="en-US"/>
        </w:rPr>
        <w:t>2</w:t>
      </w:r>
      <w:r w:rsidR="00E45ED1" w:rsidRPr="006C29E1">
        <w:rPr>
          <w:b/>
          <w:lang w:val="en-US"/>
        </w:rPr>
        <w:t xml:space="preserve"> </w:t>
      </w:r>
      <w:r w:rsidR="00E45ED1">
        <w:rPr>
          <w:b/>
          <w:lang w:val="en-US"/>
        </w:rPr>
        <w:t xml:space="preserve">high resolution </w:t>
      </w:r>
      <w:r w:rsidR="00E45ED1" w:rsidRPr="006C29E1">
        <w:rPr>
          <w:b/>
          <w:lang w:val="en-US"/>
        </w:rPr>
        <w:t>measurements</w:t>
      </w:r>
    </w:p>
    <w:p w:rsidR="00E45ED1" w:rsidRDefault="00E45ED1" w:rsidP="002C2DEC">
      <w:pPr>
        <w:jc w:val="both"/>
        <w:rPr>
          <w:lang w:val="en-US"/>
        </w:rPr>
      </w:pPr>
      <w:r>
        <w:rPr>
          <w:lang w:val="en-US"/>
        </w:rPr>
        <w:t xml:space="preserve">Measurements </w:t>
      </w:r>
      <w:r w:rsidR="00AF13D7">
        <w:rPr>
          <w:lang w:val="en-US"/>
        </w:rPr>
        <w:t>#</w:t>
      </w:r>
      <w:r>
        <w:rPr>
          <w:lang w:val="en-US"/>
        </w:rPr>
        <w:t xml:space="preserve">40 and </w:t>
      </w:r>
      <w:r w:rsidR="00AF13D7">
        <w:rPr>
          <w:lang w:val="en-US"/>
        </w:rPr>
        <w:t>#</w:t>
      </w:r>
      <w:r>
        <w:rPr>
          <w:lang w:val="en-US"/>
        </w:rPr>
        <w:t xml:space="preserve">41 in Table 3 were recorded at highest resolution (see Table 1) for </w:t>
      </w:r>
      <w:r w:rsidR="004C3552">
        <w:rPr>
          <w:lang w:val="en-US"/>
        </w:rPr>
        <w:t xml:space="preserve">future </w:t>
      </w:r>
      <w:r>
        <w:rPr>
          <w:lang w:val="en-US"/>
        </w:rPr>
        <w:t>line position analysis and spectral resolution error investigation. This is the first time that resolved infrared spectra of BrONO</w:t>
      </w:r>
      <w:r w:rsidRPr="00E45ED1">
        <w:rPr>
          <w:vertAlign w:val="subscript"/>
          <w:lang w:val="en-US"/>
        </w:rPr>
        <w:t>2</w:t>
      </w:r>
      <w:r>
        <w:rPr>
          <w:lang w:val="en-US"/>
        </w:rPr>
        <w:t xml:space="preserve"> have been measured. In Figure </w:t>
      </w:r>
      <w:r w:rsidR="00844F45">
        <w:rPr>
          <w:lang w:val="en-US"/>
        </w:rPr>
        <w:t>8</w:t>
      </w:r>
      <w:r>
        <w:rPr>
          <w:lang w:val="en-US"/>
        </w:rPr>
        <w:t xml:space="preserve"> an overview of the high resolution </w:t>
      </w:r>
      <w:r>
        <w:rPr>
          <w:lang w:val="en-US"/>
        </w:rPr>
        <w:sym w:font="Symbol" w:char="F06E"/>
      </w:r>
      <w:r>
        <w:rPr>
          <w:vertAlign w:val="subscript"/>
          <w:lang w:val="en-US"/>
        </w:rPr>
        <w:t>3</w:t>
      </w:r>
      <w:r>
        <w:rPr>
          <w:lang w:val="en-US"/>
        </w:rPr>
        <w:t xml:space="preserve"> band at 223 K together with excerpts of the </w:t>
      </w:r>
      <w:r w:rsidRPr="003B6594">
        <w:rPr>
          <w:i/>
          <w:lang w:val="en-US"/>
        </w:rPr>
        <w:t>Q</w:t>
      </w:r>
      <w:r w:rsidR="003B6594">
        <w:rPr>
          <w:lang w:val="en-US"/>
        </w:rPr>
        <w:t xml:space="preserve"> </w:t>
      </w:r>
      <w:r>
        <w:rPr>
          <w:lang w:val="en-US"/>
        </w:rPr>
        <w:t xml:space="preserve">branch and </w:t>
      </w:r>
      <w:r w:rsidRPr="003B6594">
        <w:rPr>
          <w:i/>
          <w:lang w:val="en-US"/>
        </w:rPr>
        <w:t>R</w:t>
      </w:r>
      <w:r w:rsidR="003B6594">
        <w:rPr>
          <w:lang w:val="en-US"/>
        </w:rPr>
        <w:t xml:space="preserve"> </w:t>
      </w:r>
      <w:r>
        <w:rPr>
          <w:lang w:val="en-US"/>
        </w:rPr>
        <w:t xml:space="preserve">branch regions are presented. Beside an unresolved pseudo-continuum with a maximum absorption of about 5% in </w:t>
      </w:r>
      <w:r w:rsidRPr="006A4CB5">
        <w:rPr>
          <w:i/>
          <w:lang w:val="en-US"/>
        </w:rPr>
        <w:t>P</w:t>
      </w:r>
      <w:r>
        <w:rPr>
          <w:lang w:val="en-US"/>
        </w:rPr>
        <w:t xml:space="preserve"> and </w:t>
      </w:r>
      <w:r w:rsidRPr="006A4CB5">
        <w:rPr>
          <w:i/>
          <w:lang w:val="en-US"/>
        </w:rPr>
        <w:t>R</w:t>
      </w:r>
      <w:r w:rsidR="006A4CB5">
        <w:rPr>
          <w:i/>
          <w:lang w:val="en-US"/>
        </w:rPr>
        <w:t xml:space="preserve"> </w:t>
      </w:r>
      <w:r>
        <w:rPr>
          <w:lang w:val="en-US"/>
        </w:rPr>
        <w:t xml:space="preserve">branches and 17% in the </w:t>
      </w:r>
      <w:r w:rsidRPr="006A4CB5">
        <w:rPr>
          <w:i/>
          <w:lang w:val="en-US"/>
        </w:rPr>
        <w:t>Q</w:t>
      </w:r>
      <w:r w:rsidR="006A4CB5">
        <w:rPr>
          <w:lang w:val="en-US"/>
        </w:rPr>
        <w:t xml:space="preserve"> </w:t>
      </w:r>
      <w:r>
        <w:rPr>
          <w:lang w:val="en-US"/>
        </w:rPr>
        <w:t xml:space="preserve">branch there is resolved structure with 28% absorption in </w:t>
      </w:r>
      <w:r w:rsidRPr="006A4CB5">
        <w:rPr>
          <w:i/>
          <w:lang w:val="en-US"/>
        </w:rPr>
        <w:t>P</w:t>
      </w:r>
      <w:r>
        <w:rPr>
          <w:lang w:val="en-US"/>
        </w:rPr>
        <w:t xml:space="preserve"> and </w:t>
      </w:r>
      <w:r w:rsidRPr="006A4CB5">
        <w:rPr>
          <w:i/>
          <w:lang w:val="en-US"/>
        </w:rPr>
        <w:t>R</w:t>
      </w:r>
      <w:r w:rsidR="006A4CB5">
        <w:rPr>
          <w:lang w:val="en-US"/>
        </w:rPr>
        <w:t xml:space="preserve"> branches and 21% in the </w:t>
      </w:r>
      <w:r w:rsidR="006A4CB5" w:rsidRPr="006A4CB5">
        <w:rPr>
          <w:i/>
          <w:lang w:val="en-US"/>
        </w:rPr>
        <w:t>Q</w:t>
      </w:r>
      <w:r w:rsidR="006A4CB5">
        <w:rPr>
          <w:lang w:val="en-US"/>
        </w:rPr>
        <w:t xml:space="preserve"> </w:t>
      </w:r>
      <w:r>
        <w:rPr>
          <w:lang w:val="en-US"/>
        </w:rPr>
        <w:t>branch. The FWHM of the narrowest features corresponds to that of the instrumental line shape (0.6/529 cm</w:t>
      </w:r>
      <w:r w:rsidRPr="00E75073">
        <w:rPr>
          <w:vertAlign w:val="superscript"/>
          <w:lang w:val="en-US"/>
        </w:rPr>
        <w:t>-1</w:t>
      </w:r>
      <w:r>
        <w:rPr>
          <w:vertAlign w:val="subscript"/>
          <w:lang w:val="en-US"/>
        </w:rPr>
        <w:t xml:space="preserve"> </w:t>
      </w:r>
      <w:r>
        <w:rPr>
          <w:lang w:val="en-US"/>
        </w:rPr>
        <w:t>= 0.0011 cm</w:t>
      </w:r>
      <w:r w:rsidRPr="00E75073">
        <w:rPr>
          <w:vertAlign w:val="superscript"/>
          <w:lang w:val="en-US"/>
        </w:rPr>
        <w:t>-1</w:t>
      </w:r>
      <w:r>
        <w:rPr>
          <w:lang w:val="en-US"/>
        </w:rPr>
        <w:t>).</w:t>
      </w:r>
      <w:r w:rsidR="00245725">
        <w:rPr>
          <w:lang w:val="en-US"/>
        </w:rPr>
        <w:t xml:space="preserve"> </w:t>
      </w:r>
      <w:r w:rsidR="007F1735">
        <w:rPr>
          <w:lang w:val="en-US"/>
        </w:rPr>
        <w:t xml:space="preserve">These high resolution data allow assigning individual </w:t>
      </w:r>
      <w:proofErr w:type="spellStart"/>
      <w:r w:rsidR="007F1735">
        <w:rPr>
          <w:lang w:val="en-US"/>
        </w:rPr>
        <w:t>rovibrational</w:t>
      </w:r>
      <w:proofErr w:type="spellEnd"/>
      <w:r w:rsidR="007F1735">
        <w:rPr>
          <w:lang w:val="en-US"/>
        </w:rPr>
        <w:t xml:space="preserve"> transitions and doing quantum-mechanical data reduction.</w:t>
      </w:r>
    </w:p>
    <w:p w:rsidR="002F7FB0" w:rsidRDefault="002F7FB0" w:rsidP="002C2DEC">
      <w:pPr>
        <w:jc w:val="both"/>
        <w:rPr>
          <w:lang w:val="en-US"/>
        </w:rPr>
      </w:pPr>
      <w:r>
        <w:rPr>
          <w:noProof/>
          <w:lang w:eastAsia="de-DE"/>
        </w:rPr>
        <w:drawing>
          <wp:inline distT="0" distB="0" distL="0" distR="0" wp14:anchorId="1554D601" wp14:editId="72A29823">
            <wp:extent cx="3704903" cy="2689761"/>
            <wp:effectExtent l="0" t="0" r="0" b="0"/>
            <wp:docPr id="8" name="Grafik 8" descr="H:\Eigene Dateien\Eigene papers\BrONO2_contribution_to_IMK_paper\high_res_overview_223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igene Dateien\Eigene papers\BrONO2_contribution_to_IMK_paper\high_res_overview_223K.WM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230"/>
                    <a:stretch/>
                  </pic:blipFill>
                  <pic:spPr bwMode="auto">
                    <a:xfrm>
                      <a:off x="0" y="0"/>
                      <a:ext cx="3705225" cy="2689995"/>
                    </a:xfrm>
                    <a:prstGeom prst="rect">
                      <a:avLst/>
                    </a:prstGeom>
                    <a:noFill/>
                    <a:ln>
                      <a:noFill/>
                    </a:ln>
                    <a:extLst>
                      <a:ext uri="{53640926-AAD7-44D8-BBD7-CCE9431645EC}">
                        <a14:shadowObscured xmlns:a14="http://schemas.microsoft.com/office/drawing/2010/main"/>
                      </a:ext>
                    </a:extLst>
                  </pic:spPr>
                </pic:pic>
              </a:graphicData>
            </a:graphic>
          </wp:inline>
        </w:drawing>
      </w:r>
    </w:p>
    <w:p w:rsidR="00AC4879" w:rsidRDefault="00AC4879" w:rsidP="002C2DEC">
      <w:pPr>
        <w:jc w:val="both"/>
        <w:rPr>
          <w:lang w:val="en-US"/>
        </w:rPr>
      </w:pPr>
      <w:r>
        <w:rPr>
          <w:noProof/>
          <w:lang w:eastAsia="de-DE"/>
        </w:rPr>
        <w:drawing>
          <wp:inline distT="0" distB="0" distL="0" distR="0" wp14:anchorId="62B36442" wp14:editId="171A273F">
            <wp:extent cx="3764376" cy="2606634"/>
            <wp:effectExtent l="0" t="0" r="0" b="0"/>
            <wp:docPr id="9" name="Grafik 9" descr="H:\Eigene Dateien\Eigene papers\BrONO2_contribution_to_IMK_paper\high_res_excerpt_223K_Qbranc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igene Dateien\Eigene papers\BrONO2_contribution_to_IMK_paper\high_res_excerpt_223K_Qbranch.WM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918" b="5123"/>
                    <a:stretch/>
                  </pic:blipFill>
                  <pic:spPr bwMode="auto">
                    <a:xfrm>
                      <a:off x="0" y="0"/>
                      <a:ext cx="3764280" cy="2606568"/>
                    </a:xfrm>
                    <a:prstGeom prst="rect">
                      <a:avLst/>
                    </a:prstGeom>
                    <a:noFill/>
                    <a:ln>
                      <a:noFill/>
                    </a:ln>
                    <a:extLst>
                      <a:ext uri="{53640926-AAD7-44D8-BBD7-CCE9431645EC}">
                        <a14:shadowObscured xmlns:a14="http://schemas.microsoft.com/office/drawing/2010/main"/>
                      </a:ext>
                    </a:extLst>
                  </pic:spPr>
                </pic:pic>
              </a:graphicData>
            </a:graphic>
          </wp:inline>
        </w:drawing>
      </w:r>
    </w:p>
    <w:p w:rsidR="00AC4879" w:rsidRDefault="00AC4879" w:rsidP="002C2DEC">
      <w:pPr>
        <w:jc w:val="both"/>
        <w:rPr>
          <w:lang w:val="en-US"/>
        </w:rPr>
      </w:pPr>
      <w:r>
        <w:rPr>
          <w:noProof/>
          <w:lang w:eastAsia="de-DE"/>
        </w:rPr>
        <w:lastRenderedPageBreak/>
        <w:drawing>
          <wp:inline distT="0" distB="0" distL="0" distR="0" wp14:anchorId="61606B9C" wp14:editId="4B0D23B3">
            <wp:extent cx="3811979" cy="2594758"/>
            <wp:effectExtent l="0" t="0" r="0" b="0"/>
            <wp:docPr id="11" name="Grafik 11" descr="H:\Eigene Dateien\Eigene papers\BrONO2_contribution_to_IMK_paper\high_res_excerpt_223K_Rbranc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igene Dateien\Eigene papers\BrONO2_contribution_to_IMK_paper\high_res_excerpt_223K_Rbranch.WM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532" b="4918"/>
                    <a:stretch/>
                  </pic:blipFill>
                  <pic:spPr bwMode="auto">
                    <a:xfrm>
                      <a:off x="0" y="0"/>
                      <a:ext cx="3811905" cy="2594708"/>
                    </a:xfrm>
                    <a:prstGeom prst="rect">
                      <a:avLst/>
                    </a:prstGeom>
                    <a:noFill/>
                    <a:ln>
                      <a:noFill/>
                    </a:ln>
                    <a:extLst>
                      <a:ext uri="{53640926-AAD7-44D8-BBD7-CCE9431645EC}">
                        <a14:shadowObscured xmlns:a14="http://schemas.microsoft.com/office/drawing/2010/main"/>
                      </a:ext>
                    </a:extLst>
                  </pic:spPr>
                </pic:pic>
              </a:graphicData>
            </a:graphic>
          </wp:inline>
        </w:drawing>
      </w:r>
    </w:p>
    <w:p w:rsidR="002F7FB0" w:rsidRDefault="002F7FB0" w:rsidP="002C2DEC">
      <w:pPr>
        <w:jc w:val="both"/>
        <w:rPr>
          <w:lang w:val="en-US"/>
        </w:rPr>
      </w:pPr>
      <w:proofErr w:type="gramStart"/>
      <w:r>
        <w:rPr>
          <w:lang w:val="en-US"/>
        </w:rPr>
        <w:t xml:space="preserve">Figure </w:t>
      </w:r>
      <w:r w:rsidR="00844F45">
        <w:rPr>
          <w:lang w:val="en-US"/>
        </w:rPr>
        <w:t>8</w:t>
      </w:r>
      <w:r>
        <w:rPr>
          <w:lang w:val="en-US"/>
        </w:rPr>
        <w:t>.</w:t>
      </w:r>
      <w:proofErr w:type="gramEnd"/>
      <w:r w:rsidR="006A4CB5">
        <w:rPr>
          <w:lang w:val="en-US"/>
        </w:rPr>
        <w:t xml:space="preserve"> </w:t>
      </w:r>
      <w:proofErr w:type="gramStart"/>
      <w:r w:rsidR="006A4CB5">
        <w:rPr>
          <w:lang w:val="en-US"/>
        </w:rPr>
        <w:t xml:space="preserve">Overview (A) and </w:t>
      </w:r>
      <w:r w:rsidR="006A4CB5" w:rsidRPr="006A4CB5">
        <w:rPr>
          <w:i/>
          <w:lang w:val="en-US"/>
        </w:rPr>
        <w:t>Q</w:t>
      </w:r>
      <w:r w:rsidR="006A4CB5">
        <w:rPr>
          <w:lang w:val="en-US"/>
        </w:rPr>
        <w:t xml:space="preserve"> and </w:t>
      </w:r>
      <w:r w:rsidR="006A4CB5" w:rsidRPr="006A4CB5">
        <w:rPr>
          <w:i/>
          <w:lang w:val="en-US"/>
        </w:rPr>
        <w:t>R</w:t>
      </w:r>
      <w:r w:rsidR="006A4CB5">
        <w:rPr>
          <w:lang w:val="en-US"/>
        </w:rPr>
        <w:t xml:space="preserve"> </w:t>
      </w:r>
      <w:r w:rsidR="00AC4879">
        <w:rPr>
          <w:lang w:val="en-US"/>
        </w:rPr>
        <w:t>branch excerpts (B, C) of the high-resolution pure BrONO</w:t>
      </w:r>
      <w:r w:rsidR="00AC4879" w:rsidRPr="00724C63">
        <w:rPr>
          <w:vertAlign w:val="subscript"/>
          <w:lang w:val="en-US"/>
        </w:rPr>
        <w:t>2</w:t>
      </w:r>
      <w:r w:rsidR="00AC4879">
        <w:rPr>
          <w:lang w:val="en-US"/>
        </w:rPr>
        <w:t xml:space="preserve"> transmittance spectrum at 223 K (#41 in Table 3)</w:t>
      </w:r>
      <w:r w:rsidR="004513A5">
        <w:rPr>
          <w:lang w:val="en-US"/>
        </w:rPr>
        <w:t>.</w:t>
      </w:r>
      <w:proofErr w:type="gramEnd"/>
    </w:p>
    <w:p w:rsidR="002F7FB0" w:rsidRDefault="002F7FB0" w:rsidP="002C2DEC">
      <w:pPr>
        <w:jc w:val="both"/>
        <w:rPr>
          <w:lang w:val="en-US"/>
        </w:rPr>
      </w:pPr>
    </w:p>
    <w:p w:rsidR="00852A69" w:rsidRPr="00E45ED1" w:rsidRDefault="007A2FA3" w:rsidP="002C2DEC">
      <w:pPr>
        <w:jc w:val="both"/>
        <w:rPr>
          <w:b/>
          <w:lang w:val="en-US"/>
        </w:rPr>
      </w:pPr>
      <w:r>
        <w:rPr>
          <w:b/>
          <w:lang w:val="en-US"/>
        </w:rPr>
        <w:t xml:space="preserve">8. </w:t>
      </w:r>
      <w:r w:rsidR="00E45ED1">
        <w:rPr>
          <w:b/>
          <w:lang w:val="en-US"/>
        </w:rPr>
        <w:t>Absorption cross section a</w:t>
      </w:r>
      <w:r w:rsidR="00852A69" w:rsidRPr="00E45ED1">
        <w:rPr>
          <w:b/>
          <w:lang w:val="en-US"/>
        </w:rPr>
        <w:t>nalysis</w:t>
      </w:r>
    </w:p>
    <w:p w:rsidR="00852A69" w:rsidRDefault="00D049A0" w:rsidP="002C2DEC">
      <w:pPr>
        <w:jc w:val="both"/>
        <w:rPr>
          <w:lang w:val="en-US"/>
        </w:rPr>
      </w:pPr>
      <w:r>
        <w:rPr>
          <w:lang w:val="en-US"/>
        </w:rPr>
        <w:t xml:space="preserve">The data analysis </w:t>
      </w:r>
      <w:r w:rsidR="0055388A">
        <w:rPr>
          <w:lang w:val="en-US"/>
        </w:rPr>
        <w:t xml:space="preserve">is similar to </w:t>
      </w:r>
      <w:r>
        <w:rPr>
          <w:lang w:val="en-US"/>
        </w:rPr>
        <w:t>ClONO</w:t>
      </w:r>
      <w:r w:rsidRPr="005B06A5">
        <w:rPr>
          <w:vertAlign w:val="subscript"/>
          <w:lang w:val="en-US"/>
        </w:rPr>
        <w:t>2</w:t>
      </w:r>
      <w:r>
        <w:rPr>
          <w:lang w:val="en-US"/>
        </w:rPr>
        <w:t xml:space="preserve"> where 2D-polynomials in </w:t>
      </w:r>
      <w:r w:rsidRPr="00C626C8">
        <w:rPr>
          <w:i/>
          <w:lang w:val="en-US"/>
        </w:rPr>
        <w:t>T</w:t>
      </w:r>
      <w:r>
        <w:rPr>
          <w:lang w:val="en-US"/>
        </w:rPr>
        <w:t xml:space="preserve"> and </w:t>
      </w:r>
      <w:proofErr w:type="gramStart"/>
      <w:r>
        <w:rPr>
          <w:lang w:val="en-US"/>
        </w:rPr>
        <w:t>ln(</w:t>
      </w:r>
      <w:proofErr w:type="gramEnd"/>
      <w:r w:rsidRPr="00C626C8">
        <w:rPr>
          <w:i/>
          <w:lang w:val="en-US"/>
        </w:rPr>
        <w:t>P</w:t>
      </w:r>
      <w:r w:rsidR="00EE182D" w:rsidRPr="00502583">
        <w:rPr>
          <w:lang w:val="en-US"/>
        </w:rPr>
        <w:t>(</w:t>
      </w:r>
      <w:r w:rsidR="001A0B56" w:rsidRPr="00502583">
        <w:rPr>
          <w:lang w:val="en-US"/>
        </w:rPr>
        <w:t>mbar</w:t>
      </w:r>
      <w:r w:rsidR="00EE182D">
        <w:rPr>
          <w:lang w:val="en-US"/>
        </w:rPr>
        <w:t>)</w:t>
      </w:r>
      <w:r>
        <w:rPr>
          <w:lang w:val="en-US"/>
        </w:rPr>
        <w:t xml:space="preserve">+5) were fitted to each spectral data point </w:t>
      </w:r>
      <w:r w:rsidR="001D4454">
        <w:rPr>
          <w:lang w:val="en-US"/>
        </w:rPr>
        <w:t>[8]</w:t>
      </w:r>
      <w:r>
        <w:rPr>
          <w:lang w:val="en-US"/>
        </w:rPr>
        <w:t xml:space="preserve">. </w:t>
      </w:r>
      <w:r w:rsidR="0055388A">
        <w:rPr>
          <w:lang w:val="en-US"/>
        </w:rPr>
        <w:t>However, t</w:t>
      </w:r>
      <w:r w:rsidR="003F0308">
        <w:rPr>
          <w:lang w:val="en-US"/>
        </w:rPr>
        <w:t>he input absorption cross section data had some distinct differences to the ClONO</w:t>
      </w:r>
      <w:r w:rsidR="003F0308" w:rsidRPr="005B06A5">
        <w:rPr>
          <w:vertAlign w:val="subscript"/>
          <w:lang w:val="en-US"/>
        </w:rPr>
        <w:t>2</w:t>
      </w:r>
      <w:r w:rsidR="003F0308">
        <w:rPr>
          <w:lang w:val="en-US"/>
        </w:rPr>
        <w:t xml:space="preserve"> data:</w:t>
      </w:r>
    </w:p>
    <w:p w:rsidR="003F0308" w:rsidRDefault="003F0308" w:rsidP="002C2DEC">
      <w:pPr>
        <w:jc w:val="both"/>
        <w:rPr>
          <w:lang w:val="en-US"/>
        </w:rPr>
      </w:pPr>
      <w:r>
        <w:rPr>
          <w:lang w:val="en-US"/>
        </w:rPr>
        <w:t>1. Contaminant spectra were subtracted</w:t>
      </w:r>
    </w:p>
    <w:p w:rsidR="003F0308" w:rsidRDefault="003F0308" w:rsidP="002C2DEC">
      <w:pPr>
        <w:jc w:val="both"/>
        <w:rPr>
          <w:lang w:val="en-US"/>
        </w:rPr>
      </w:pPr>
      <w:r>
        <w:rPr>
          <w:lang w:val="en-US"/>
        </w:rPr>
        <w:t>2. Baseline was corrected using regions left and right of the main bands</w:t>
      </w:r>
    </w:p>
    <w:p w:rsidR="003F0308" w:rsidRDefault="003F0308" w:rsidP="002C2DEC">
      <w:pPr>
        <w:jc w:val="both"/>
        <w:rPr>
          <w:lang w:val="en-US"/>
        </w:rPr>
      </w:pPr>
      <w:r>
        <w:rPr>
          <w:lang w:val="en-US"/>
        </w:rPr>
        <w:t>3. Spectral areas were scaled to the band</w:t>
      </w:r>
      <w:r w:rsidR="00092FDB">
        <w:rPr>
          <w:lang w:val="en-US"/>
        </w:rPr>
        <w:t xml:space="preserve"> </w:t>
      </w:r>
      <w:r>
        <w:rPr>
          <w:lang w:val="en-US"/>
        </w:rPr>
        <w:t>strengths</w:t>
      </w:r>
    </w:p>
    <w:p w:rsidR="003F0308" w:rsidRDefault="003F0308" w:rsidP="002C2DEC">
      <w:pPr>
        <w:jc w:val="both"/>
        <w:rPr>
          <w:lang w:val="en-US"/>
        </w:rPr>
      </w:pPr>
      <w:r>
        <w:rPr>
          <w:lang w:val="en-US"/>
        </w:rPr>
        <w:t>4. In several cases</w:t>
      </w:r>
      <w:r w:rsidR="004D4265">
        <w:rPr>
          <w:lang w:val="en-US"/>
        </w:rPr>
        <w:t>, especially at low temperatures,</w:t>
      </w:r>
      <w:r>
        <w:rPr>
          <w:lang w:val="en-US"/>
        </w:rPr>
        <w:t xml:space="preserve"> two absorption cross section data sets were calculated from the same sample measurement using empty cell spectra taken before and after the sample measurement</w:t>
      </w:r>
      <w:r w:rsidR="004D4265">
        <w:rPr>
          <w:lang w:val="en-US"/>
        </w:rPr>
        <w:t xml:space="preserve">. As mentioned above solid state reactions at the window surface occurred, increasing with decreasing temperature, leading to broadband absorption features changing during the measurement. </w:t>
      </w:r>
    </w:p>
    <w:p w:rsidR="003F0308" w:rsidRDefault="003F0308" w:rsidP="002C2DEC">
      <w:pPr>
        <w:jc w:val="both"/>
        <w:rPr>
          <w:lang w:val="en-US"/>
        </w:rPr>
      </w:pPr>
      <w:r>
        <w:rPr>
          <w:lang w:val="en-US"/>
        </w:rPr>
        <w:t xml:space="preserve">A new </w:t>
      </w:r>
      <w:proofErr w:type="spellStart"/>
      <w:r>
        <w:rPr>
          <w:lang w:val="en-US"/>
        </w:rPr>
        <w:t>multispectrum</w:t>
      </w:r>
      <w:proofErr w:type="spellEnd"/>
      <w:r>
        <w:rPr>
          <w:lang w:val="en-US"/>
        </w:rPr>
        <w:t xml:space="preserve"> fitting code was written in IDL (Interactive Data Language by </w:t>
      </w:r>
      <w:proofErr w:type="spellStart"/>
      <w:r>
        <w:rPr>
          <w:lang w:val="en-US"/>
        </w:rPr>
        <w:t>Exelis</w:t>
      </w:r>
      <w:proofErr w:type="spellEnd"/>
      <w:r>
        <w:rPr>
          <w:lang w:val="en-US"/>
        </w:rPr>
        <w:t xml:space="preserve"> Visual Information Solutions, Inc.)</w:t>
      </w:r>
      <w:r w:rsidR="00092FDB">
        <w:rPr>
          <w:lang w:val="en-US"/>
        </w:rPr>
        <w:t>. The 2D-polynomial fit as used for ClONO</w:t>
      </w:r>
      <w:r w:rsidR="00092FDB" w:rsidRPr="005B06A5">
        <w:rPr>
          <w:vertAlign w:val="subscript"/>
          <w:lang w:val="en-US"/>
        </w:rPr>
        <w:t>2</w:t>
      </w:r>
      <w:r w:rsidR="00092FDB">
        <w:rPr>
          <w:lang w:val="en-US"/>
        </w:rPr>
        <w:t xml:space="preserve"> was implemented</w:t>
      </w:r>
      <w:r w:rsidR="0090067E">
        <w:rPr>
          <w:lang w:val="en-US"/>
        </w:rPr>
        <w:t xml:space="preserve"> with some extensions</w:t>
      </w:r>
      <w:r w:rsidR="00092FDB">
        <w:rPr>
          <w:lang w:val="en-US"/>
        </w:rPr>
        <w:t xml:space="preserve">. </w:t>
      </w:r>
      <w:r w:rsidR="00292BB3">
        <w:rPr>
          <w:lang w:val="en-US"/>
        </w:rPr>
        <w:t>As in case of ClONO</w:t>
      </w:r>
      <w:r w:rsidR="00292BB3" w:rsidRPr="00292BB3">
        <w:rPr>
          <w:vertAlign w:val="subscript"/>
          <w:lang w:val="en-US"/>
        </w:rPr>
        <w:t>2</w:t>
      </w:r>
      <w:r w:rsidR="00292BB3">
        <w:rPr>
          <w:lang w:val="en-US"/>
        </w:rPr>
        <w:t xml:space="preserve"> i</w:t>
      </w:r>
      <w:r w:rsidR="00092FDB">
        <w:rPr>
          <w:lang w:val="en-US"/>
        </w:rPr>
        <w:t xml:space="preserve">ndividual absorption cross section </w:t>
      </w:r>
      <w:r w:rsidR="002F2FF6">
        <w:rPr>
          <w:lang w:val="en-US"/>
        </w:rPr>
        <w:t xml:space="preserve">data sets were weighted according to their noise level. An additional weighting was used to account for measurements calculated with different empty cell spectra and thus entered twice. </w:t>
      </w:r>
      <w:r w:rsidR="004A4E86">
        <w:rPr>
          <w:lang w:val="en-US"/>
        </w:rPr>
        <w:t>In some cases the baseline in the input absorption cross sections was poor due to solid state spectral features from the windows which happened mostly at lowest temperatures. A baseline polynomial defined in the spectral range</w:t>
      </w:r>
      <w:r w:rsidR="002F2FF6">
        <w:rPr>
          <w:lang w:val="en-US"/>
        </w:rPr>
        <w:t xml:space="preserve"> </w:t>
      </w:r>
      <w:r w:rsidR="004A4E86">
        <w:rPr>
          <w:lang w:val="en-US"/>
        </w:rPr>
        <w:t xml:space="preserve">for fitting of degree up to 4 together with a scaling factor for the absorption cross sections </w:t>
      </w:r>
      <w:r w:rsidR="00A83339">
        <w:rPr>
          <w:lang w:val="en-US"/>
        </w:rPr>
        <w:t>was fitted.</w:t>
      </w:r>
      <w:r w:rsidR="00F85C3C">
        <w:rPr>
          <w:lang w:val="en-US"/>
        </w:rPr>
        <w:t xml:space="preserve"> </w:t>
      </w:r>
      <w:r w:rsidR="00857E56">
        <w:rPr>
          <w:lang w:val="en-US"/>
        </w:rPr>
        <w:t xml:space="preserve">This approach was used for </w:t>
      </w:r>
      <w:r w:rsidR="00857E56">
        <w:rPr>
          <w:lang w:val="en-US"/>
        </w:rPr>
        <w:sym w:font="Symbol" w:char="F06E"/>
      </w:r>
      <w:r w:rsidR="00857E56">
        <w:rPr>
          <w:vertAlign w:val="subscript"/>
          <w:lang w:val="en-US"/>
        </w:rPr>
        <w:t>3</w:t>
      </w:r>
      <w:r w:rsidR="00857E56">
        <w:rPr>
          <w:lang w:val="en-US"/>
        </w:rPr>
        <w:t>.</w:t>
      </w:r>
    </w:p>
    <w:p w:rsidR="00D86972" w:rsidRPr="00881F39" w:rsidRDefault="00881F39" w:rsidP="002C2DEC">
      <w:pPr>
        <w:jc w:val="both"/>
        <w:rPr>
          <w:lang w:val="en-US"/>
        </w:rPr>
      </w:pPr>
      <w:r>
        <w:rPr>
          <w:lang w:val="en-US"/>
        </w:rPr>
        <w:t xml:space="preserve">In case of the </w:t>
      </w:r>
      <w:r>
        <w:rPr>
          <w:lang w:val="en-US"/>
        </w:rPr>
        <w:sym w:font="Symbol" w:char="F06E"/>
      </w:r>
      <w:r>
        <w:rPr>
          <w:vertAlign w:val="subscript"/>
          <w:lang w:val="en-US"/>
        </w:rPr>
        <w:t>2</w:t>
      </w:r>
      <w:r>
        <w:rPr>
          <w:lang w:val="en-US"/>
        </w:rPr>
        <w:t xml:space="preserve"> the contaminations with spectral features arising from the cell windows were significantly larger and the polynomial was insufficient to represent the baseline for some of the </w:t>
      </w:r>
      <w:r>
        <w:rPr>
          <w:lang w:val="en-US"/>
        </w:rPr>
        <w:lastRenderedPageBreak/>
        <w:t>spectra. In such cases</w:t>
      </w:r>
      <w:r w:rsidR="00D86972">
        <w:rPr>
          <w:lang w:val="en-US"/>
        </w:rPr>
        <w:t xml:space="preserve"> instead of the baseline polynomial a spline was fitted using 10 equally spaced points. Furthermore, </w:t>
      </w:r>
      <w:r>
        <w:rPr>
          <w:lang w:val="en-US"/>
        </w:rPr>
        <w:t xml:space="preserve">instead of fitting a scaling factor </w:t>
      </w:r>
      <w:r w:rsidR="00D86972">
        <w:rPr>
          <w:lang w:val="en-US"/>
        </w:rPr>
        <w:t>the baseline-corrected absorption cross sections were scaled to match the band strength.</w:t>
      </w:r>
      <w:r w:rsidR="00857E56">
        <w:rPr>
          <w:lang w:val="en-US"/>
        </w:rPr>
        <w:t xml:space="preserve"> </w:t>
      </w:r>
      <w:r>
        <w:rPr>
          <w:lang w:val="en-US"/>
        </w:rPr>
        <w:t xml:space="preserve">It was tested that this is equivalent to fitting the scaling factor for </w:t>
      </w:r>
      <w:r>
        <w:rPr>
          <w:lang w:val="en-US"/>
        </w:rPr>
        <w:sym w:font="Symbol" w:char="F06E"/>
      </w:r>
      <w:r>
        <w:rPr>
          <w:vertAlign w:val="subscript"/>
          <w:lang w:val="en-US"/>
        </w:rPr>
        <w:t>3</w:t>
      </w:r>
      <w:r>
        <w:rPr>
          <w:lang w:val="en-US"/>
        </w:rPr>
        <w:t xml:space="preserve">. The areas under the baseline corrected </w:t>
      </w:r>
      <w:r>
        <w:rPr>
          <w:lang w:val="en-US"/>
        </w:rPr>
        <w:sym w:font="Symbol" w:char="F06E"/>
      </w:r>
      <w:r w:rsidRPr="00881F39">
        <w:rPr>
          <w:vertAlign w:val="subscript"/>
          <w:lang w:val="en-US"/>
        </w:rPr>
        <w:t>3</w:t>
      </w:r>
      <w:r>
        <w:rPr>
          <w:lang w:val="en-US"/>
        </w:rPr>
        <w:t xml:space="preserve"> </w:t>
      </w:r>
      <w:r w:rsidRPr="00881F39">
        <w:rPr>
          <w:lang w:val="en-US"/>
        </w:rPr>
        <w:t>absorption</w:t>
      </w:r>
      <w:r>
        <w:rPr>
          <w:lang w:val="en-US"/>
        </w:rPr>
        <w:t xml:space="preserve"> cross sections were indeed equal to the band strength.</w:t>
      </w:r>
    </w:p>
    <w:p w:rsidR="00857E56" w:rsidRPr="000A334F" w:rsidRDefault="00881F39" w:rsidP="002C2DEC">
      <w:pPr>
        <w:jc w:val="both"/>
        <w:rPr>
          <w:lang w:val="en-US"/>
        </w:rPr>
      </w:pPr>
      <w:r>
        <w:rPr>
          <w:lang w:val="en-US"/>
        </w:rPr>
        <w:t>It should be mentioned that fit parameters related to baseline and scaling affect entire spectra while the 2D-polynomial coefficients are defined for individual spectral points. It was thus necessary to develop a nested fit for simultaneous determination of all parameters.</w:t>
      </w:r>
      <w:r w:rsidR="0055388A">
        <w:rPr>
          <w:lang w:val="en-US"/>
        </w:rPr>
        <w:t xml:space="preserve"> In case of the ClONO</w:t>
      </w:r>
      <w:r w:rsidR="0055388A" w:rsidRPr="002F5D45">
        <w:rPr>
          <w:vertAlign w:val="subscript"/>
          <w:lang w:val="en-US"/>
        </w:rPr>
        <w:t>2</w:t>
      </w:r>
      <w:r w:rsidR="0055388A">
        <w:rPr>
          <w:lang w:val="en-US"/>
        </w:rPr>
        <w:t xml:space="preserve"> analysis no baseline treatment was necessary and thus </w:t>
      </w:r>
      <w:r w:rsidR="0090067E">
        <w:rPr>
          <w:lang w:val="en-US"/>
        </w:rPr>
        <w:t xml:space="preserve">simple </w:t>
      </w:r>
      <w:r w:rsidR="0055388A">
        <w:rPr>
          <w:lang w:val="en-US"/>
        </w:rPr>
        <w:t>polynomial fitting was carried out for individual</w:t>
      </w:r>
      <w:r>
        <w:rPr>
          <w:lang w:val="en-US"/>
        </w:rPr>
        <w:t xml:space="preserve"> </w:t>
      </w:r>
      <w:r w:rsidR="0090067E">
        <w:rPr>
          <w:lang w:val="en-US"/>
        </w:rPr>
        <w:t>spectral points</w:t>
      </w:r>
      <w:r w:rsidR="0055388A">
        <w:rPr>
          <w:lang w:val="en-US"/>
        </w:rPr>
        <w:t xml:space="preserve">. </w:t>
      </w:r>
      <w:r>
        <w:rPr>
          <w:lang w:val="en-US"/>
        </w:rPr>
        <w:t>Polynomial degrees/spline points and the information whether two empty cell spectra were used is given in Table 4.</w:t>
      </w:r>
      <w:r w:rsidR="000A334F">
        <w:rPr>
          <w:lang w:val="en-US"/>
        </w:rPr>
        <w:t xml:space="preserve"> In case of the 2D-polynomials for each spectral point the degree in </w:t>
      </w:r>
      <w:proofErr w:type="gramStart"/>
      <w:r w:rsidR="000A334F">
        <w:rPr>
          <w:lang w:val="en-US"/>
        </w:rPr>
        <w:t>ln(</w:t>
      </w:r>
      <w:proofErr w:type="spellStart"/>
      <w:proofErr w:type="gramEnd"/>
      <w:r w:rsidR="000A334F" w:rsidRPr="00292BB3">
        <w:rPr>
          <w:i/>
          <w:lang w:val="en-US"/>
        </w:rPr>
        <w:t>P</w:t>
      </w:r>
      <w:r w:rsidR="00DD16CC" w:rsidRPr="00292BB3">
        <w:rPr>
          <w:i/>
          <w:vertAlign w:val="subscript"/>
          <w:lang w:val="en-US"/>
        </w:rPr>
        <w:t>tot</w:t>
      </w:r>
      <w:proofErr w:type="spellEnd"/>
      <w:r w:rsidR="006B1695">
        <w:rPr>
          <w:lang w:val="en-US"/>
        </w:rPr>
        <w:t>(</w:t>
      </w:r>
      <w:r w:rsidR="000A334F">
        <w:rPr>
          <w:lang w:val="en-US"/>
        </w:rPr>
        <w:t>mbar</w:t>
      </w:r>
      <w:r w:rsidR="006B1695">
        <w:rPr>
          <w:lang w:val="en-US"/>
        </w:rPr>
        <w:t>)</w:t>
      </w:r>
      <w:r w:rsidR="00DD16CC">
        <w:rPr>
          <w:lang w:val="en-US"/>
        </w:rPr>
        <w:t xml:space="preserve"> </w:t>
      </w:r>
      <w:r w:rsidR="000A334F">
        <w:rPr>
          <w:lang w:val="en-US"/>
        </w:rPr>
        <w:t>+</w:t>
      </w:r>
      <w:r w:rsidR="00DD16CC">
        <w:rPr>
          <w:lang w:val="en-US"/>
        </w:rPr>
        <w:t xml:space="preserve"> </w:t>
      </w:r>
      <w:r w:rsidR="000A334F">
        <w:rPr>
          <w:lang w:val="en-US"/>
        </w:rPr>
        <w:t xml:space="preserve">5) was 3 and in temperature 2. The range for </w:t>
      </w:r>
      <w:r w:rsidR="000A334F">
        <w:rPr>
          <w:lang w:val="en-US"/>
        </w:rPr>
        <w:sym w:font="Symbol" w:char="F06E"/>
      </w:r>
      <w:r w:rsidR="000A334F">
        <w:rPr>
          <w:vertAlign w:val="subscript"/>
          <w:lang w:val="en-US"/>
        </w:rPr>
        <w:t>3</w:t>
      </w:r>
      <w:r w:rsidR="000A334F">
        <w:rPr>
          <w:lang w:val="en-US"/>
        </w:rPr>
        <w:t xml:space="preserve"> was 765</w:t>
      </w:r>
      <w:r w:rsidR="00790752">
        <w:rPr>
          <w:lang w:val="en-US"/>
        </w:rPr>
        <w:t xml:space="preserve"> – </w:t>
      </w:r>
      <w:r w:rsidR="000A334F">
        <w:rPr>
          <w:lang w:val="en-US"/>
        </w:rPr>
        <w:t>850 cm</w:t>
      </w:r>
      <w:r w:rsidR="000A334F">
        <w:rPr>
          <w:vertAlign w:val="superscript"/>
          <w:lang w:val="en-US"/>
        </w:rPr>
        <w:t>-1</w:t>
      </w:r>
      <w:r w:rsidR="000A334F">
        <w:rPr>
          <w:lang w:val="en-US"/>
        </w:rPr>
        <w:t xml:space="preserve"> </w:t>
      </w:r>
      <w:r w:rsidR="00DD16CC">
        <w:rPr>
          <w:lang w:val="en-US"/>
        </w:rPr>
        <w:t xml:space="preserve">and for </w:t>
      </w:r>
      <w:r w:rsidR="000A334F">
        <w:rPr>
          <w:lang w:val="en-US"/>
        </w:rPr>
        <w:sym w:font="Symbol" w:char="F06E"/>
      </w:r>
      <w:r w:rsidR="00DD16CC">
        <w:rPr>
          <w:vertAlign w:val="subscript"/>
          <w:lang w:val="en-US"/>
        </w:rPr>
        <w:t>2</w:t>
      </w:r>
      <w:r w:rsidR="000A334F">
        <w:rPr>
          <w:lang w:val="en-US"/>
        </w:rPr>
        <w:t xml:space="preserve"> 1210</w:t>
      </w:r>
      <w:r w:rsidR="00790752">
        <w:rPr>
          <w:lang w:val="en-US"/>
        </w:rPr>
        <w:t xml:space="preserve"> – </w:t>
      </w:r>
      <w:r w:rsidR="000A334F">
        <w:rPr>
          <w:lang w:val="en-US"/>
        </w:rPr>
        <w:t>1320 cm</w:t>
      </w:r>
      <w:r w:rsidR="000A334F">
        <w:rPr>
          <w:vertAlign w:val="superscript"/>
          <w:lang w:val="en-US"/>
        </w:rPr>
        <w:t xml:space="preserve">-1 </w:t>
      </w:r>
      <w:r w:rsidR="000A334F">
        <w:rPr>
          <w:lang w:val="en-US"/>
        </w:rPr>
        <w:t>correspond</w:t>
      </w:r>
      <w:r w:rsidR="00DD16CC">
        <w:rPr>
          <w:lang w:val="en-US"/>
        </w:rPr>
        <w:t xml:space="preserve">ing to the integration ranges for band strength determination (see </w:t>
      </w:r>
      <w:r w:rsidR="00AF13D7">
        <w:rPr>
          <w:lang w:val="en-US"/>
        </w:rPr>
        <w:t>S</w:t>
      </w:r>
      <w:r w:rsidR="00DD16CC">
        <w:rPr>
          <w:lang w:val="en-US"/>
        </w:rPr>
        <w:t xml:space="preserve">ection </w:t>
      </w:r>
      <w:r w:rsidR="00AF13D7">
        <w:rPr>
          <w:lang w:val="en-US"/>
        </w:rPr>
        <w:t>4</w:t>
      </w:r>
      <w:r w:rsidR="00DD16CC">
        <w:rPr>
          <w:lang w:val="en-US"/>
        </w:rPr>
        <w:t>).</w:t>
      </w:r>
    </w:p>
    <w:p w:rsidR="00B47E56" w:rsidRDefault="00B47E56" w:rsidP="002C2DEC">
      <w:pPr>
        <w:jc w:val="both"/>
        <w:rPr>
          <w:lang w:val="en-US"/>
        </w:rPr>
      </w:pPr>
    </w:p>
    <w:p w:rsidR="00857E56" w:rsidRPr="00FF0D50" w:rsidRDefault="00881F39" w:rsidP="002C2DEC">
      <w:pPr>
        <w:jc w:val="both"/>
        <w:rPr>
          <w:lang w:val="en-US"/>
        </w:rPr>
      </w:pPr>
      <w:proofErr w:type="gramStart"/>
      <w:r>
        <w:rPr>
          <w:lang w:val="en-US"/>
        </w:rPr>
        <w:t>Table 4.</w:t>
      </w:r>
      <w:proofErr w:type="gramEnd"/>
      <w:r w:rsidR="00B47E56">
        <w:rPr>
          <w:lang w:val="en-US"/>
        </w:rPr>
        <w:t xml:space="preserve"> </w:t>
      </w:r>
      <w:proofErr w:type="gramStart"/>
      <w:r w:rsidR="00B47E56">
        <w:rPr>
          <w:lang w:val="en-US"/>
        </w:rPr>
        <w:t>Information about baseline fitting and empty cell spectra.</w:t>
      </w:r>
      <w:proofErr w:type="gramEnd"/>
      <w:r w:rsidR="00FF0D50">
        <w:rPr>
          <w:lang w:val="en-US"/>
        </w:rPr>
        <w:t xml:space="preserve"> In case of </w:t>
      </w:r>
      <w:r w:rsidR="00FF0D50">
        <w:rPr>
          <w:lang w:val="en-US"/>
        </w:rPr>
        <w:sym w:font="Symbol" w:char="F06E"/>
      </w:r>
      <w:r w:rsidR="00FF0D50">
        <w:rPr>
          <w:vertAlign w:val="subscript"/>
          <w:lang w:val="en-US"/>
        </w:rPr>
        <w:t>2</w:t>
      </w:r>
      <w:r w:rsidR="00FF0D50">
        <w:rPr>
          <w:lang w:val="en-US"/>
        </w:rPr>
        <w:t xml:space="preserve"> in the last column “10” always refers to the number of spline points while “3” and “4” are baseline polynomial degrees. </w:t>
      </w:r>
    </w:p>
    <w:tbl>
      <w:tblPr>
        <w:tblStyle w:val="Tabellenraster"/>
        <w:tblW w:w="0" w:type="auto"/>
        <w:tblLook w:val="04A0" w:firstRow="1" w:lastRow="0" w:firstColumn="1" w:lastColumn="0" w:noHBand="0" w:noVBand="1"/>
      </w:tblPr>
      <w:tblGrid>
        <w:gridCol w:w="489"/>
        <w:gridCol w:w="1262"/>
        <w:gridCol w:w="1000"/>
        <w:gridCol w:w="717"/>
        <w:gridCol w:w="1295"/>
        <w:gridCol w:w="1085"/>
        <w:gridCol w:w="1228"/>
      </w:tblGrid>
      <w:tr w:rsidR="00820D5E" w:rsidRPr="00146C1B" w:rsidTr="002F5D45">
        <w:tc>
          <w:tcPr>
            <w:tcW w:w="489" w:type="dxa"/>
          </w:tcPr>
          <w:p w:rsidR="00820D5E" w:rsidRPr="00146C1B" w:rsidRDefault="00820D5E" w:rsidP="004C265D">
            <w:pPr>
              <w:jc w:val="center"/>
              <w:rPr>
                <w:sz w:val="18"/>
                <w:szCs w:val="18"/>
                <w:lang w:val="en-US"/>
              </w:rPr>
            </w:pPr>
            <w:r w:rsidRPr="00146C1B">
              <w:rPr>
                <w:sz w:val="18"/>
                <w:szCs w:val="18"/>
                <w:lang w:val="en-US"/>
              </w:rPr>
              <w:t>#</w:t>
            </w:r>
          </w:p>
        </w:tc>
        <w:tc>
          <w:tcPr>
            <w:tcW w:w="1262" w:type="dxa"/>
          </w:tcPr>
          <w:p w:rsidR="00820D5E" w:rsidRPr="00146C1B" w:rsidRDefault="00820D5E" w:rsidP="004C265D">
            <w:pPr>
              <w:jc w:val="center"/>
              <w:rPr>
                <w:sz w:val="18"/>
                <w:szCs w:val="18"/>
                <w:lang w:val="en-US"/>
              </w:rPr>
            </w:pPr>
            <w:r w:rsidRPr="00292BB3">
              <w:rPr>
                <w:i/>
                <w:sz w:val="18"/>
                <w:szCs w:val="18"/>
                <w:lang w:val="en-US"/>
              </w:rPr>
              <w:t>P</w:t>
            </w:r>
            <w:r w:rsidRPr="00292BB3">
              <w:rPr>
                <w:i/>
                <w:sz w:val="18"/>
                <w:szCs w:val="18"/>
                <w:vertAlign w:val="subscript"/>
                <w:lang w:val="en-US"/>
              </w:rPr>
              <w:t>BrONO2</w:t>
            </w:r>
            <w:r w:rsidRPr="00146C1B">
              <w:rPr>
                <w:sz w:val="18"/>
                <w:szCs w:val="18"/>
                <w:lang w:val="en-US"/>
              </w:rPr>
              <w:t>/mbar</w:t>
            </w:r>
          </w:p>
        </w:tc>
        <w:tc>
          <w:tcPr>
            <w:tcW w:w="1000" w:type="dxa"/>
          </w:tcPr>
          <w:p w:rsidR="00820D5E" w:rsidRPr="00146C1B" w:rsidRDefault="00820D5E" w:rsidP="004C265D">
            <w:pPr>
              <w:jc w:val="center"/>
              <w:rPr>
                <w:sz w:val="18"/>
                <w:szCs w:val="18"/>
                <w:lang w:val="en-US"/>
              </w:rPr>
            </w:pPr>
            <w:proofErr w:type="spellStart"/>
            <w:r w:rsidRPr="00292BB3">
              <w:rPr>
                <w:i/>
                <w:sz w:val="18"/>
                <w:szCs w:val="18"/>
                <w:lang w:val="en-US"/>
              </w:rPr>
              <w:t>P</w:t>
            </w:r>
            <w:r w:rsidRPr="00292BB3">
              <w:rPr>
                <w:i/>
                <w:sz w:val="18"/>
                <w:szCs w:val="18"/>
                <w:vertAlign w:val="subscript"/>
                <w:lang w:val="en-US"/>
              </w:rPr>
              <w:t>tot</w:t>
            </w:r>
            <w:proofErr w:type="spellEnd"/>
            <w:r w:rsidRPr="00146C1B">
              <w:rPr>
                <w:sz w:val="18"/>
                <w:szCs w:val="18"/>
                <w:lang w:val="en-US"/>
              </w:rPr>
              <w:t>/mbar</w:t>
            </w:r>
          </w:p>
        </w:tc>
        <w:tc>
          <w:tcPr>
            <w:tcW w:w="717" w:type="dxa"/>
          </w:tcPr>
          <w:p w:rsidR="00820D5E" w:rsidRPr="00146C1B" w:rsidRDefault="00820D5E" w:rsidP="004C265D">
            <w:pPr>
              <w:jc w:val="center"/>
              <w:rPr>
                <w:sz w:val="18"/>
                <w:szCs w:val="18"/>
                <w:lang w:val="en-US"/>
              </w:rPr>
            </w:pPr>
            <w:r w:rsidRPr="00292BB3">
              <w:rPr>
                <w:i/>
                <w:sz w:val="18"/>
                <w:szCs w:val="18"/>
                <w:lang w:val="en-US"/>
              </w:rPr>
              <w:t>T</w:t>
            </w:r>
            <w:r w:rsidRPr="00146C1B">
              <w:rPr>
                <w:sz w:val="18"/>
                <w:szCs w:val="18"/>
                <w:lang w:val="en-US"/>
              </w:rPr>
              <w:t>/K</w:t>
            </w:r>
          </w:p>
        </w:tc>
        <w:tc>
          <w:tcPr>
            <w:tcW w:w="1295" w:type="dxa"/>
          </w:tcPr>
          <w:p w:rsidR="00820D5E" w:rsidRPr="00146C1B" w:rsidRDefault="00820D5E" w:rsidP="004C265D">
            <w:pPr>
              <w:jc w:val="center"/>
              <w:rPr>
                <w:sz w:val="18"/>
                <w:szCs w:val="18"/>
                <w:lang w:val="en-US"/>
              </w:rPr>
            </w:pPr>
            <w:r>
              <w:rPr>
                <w:sz w:val="18"/>
                <w:szCs w:val="18"/>
                <w:lang w:val="en-US"/>
              </w:rPr>
              <w:t>2 empty cell spectra</w:t>
            </w:r>
          </w:p>
        </w:tc>
        <w:tc>
          <w:tcPr>
            <w:tcW w:w="1085" w:type="dxa"/>
          </w:tcPr>
          <w:p w:rsidR="00820D5E" w:rsidRPr="00146C1B" w:rsidRDefault="00820D5E" w:rsidP="004C265D">
            <w:pPr>
              <w:jc w:val="center"/>
              <w:rPr>
                <w:sz w:val="18"/>
                <w:szCs w:val="18"/>
                <w:lang w:val="en-US"/>
              </w:rPr>
            </w:pPr>
            <w:r>
              <w:rPr>
                <w:sz w:val="18"/>
                <w:szCs w:val="18"/>
                <w:lang w:val="en-US"/>
              </w:rPr>
              <w:t>Poly degree</w:t>
            </w:r>
            <w:r w:rsidR="001B57ED">
              <w:rPr>
                <w:sz w:val="18"/>
                <w:szCs w:val="18"/>
                <w:lang w:val="en-US"/>
              </w:rPr>
              <w:t xml:space="preserve"> </w:t>
            </w:r>
            <w:r w:rsidR="001B57ED">
              <w:rPr>
                <w:sz w:val="18"/>
                <w:szCs w:val="18"/>
                <w:lang w:val="en-US"/>
              </w:rPr>
              <w:sym w:font="Symbol" w:char="F06E"/>
            </w:r>
            <w:r w:rsidR="001B57ED">
              <w:rPr>
                <w:sz w:val="18"/>
                <w:szCs w:val="18"/>
                <w:vertAlign w:val="subscript"/>
                <w:lang w:val="en-US"/>
              </w:rPr>
              <w:t>3</w:t>
            </w:r>
          </w:p>
        </w:tc>
        <w:tc>
          <w:tcPr>
            <w:tcW w:w="1228" w:type="dxa"/>
          </w:tcPr>
          <w:p w:rsidR="00820D5E" w:rsidRDefault="00820D5E" w:rsidP="004C265D">
            <w:pPr>
              <w:jc w:val="center"/>
              <w:rPr>
                <w:sz w:val="18"/>
                <w:szCs w:val="18"/>
                <w:lang w:val="en-US"/>
              </w:rPr>
            </w:pPr>
            <w:r>
              <w:rPr>
                <w:sz w:val="18"/>
                <w:szCs w:val="18"/>
                <w:lang w:val="en-US"/>
              </w:rPr>
              <w:t>Poly degree/spline points</w:t>
            </w:r>
            <w:r w:rsidR="001B57ED">
              <w:rPr>
                <w:sz w:val="18"/>
                <w:szCs w:val="18"/>
                <w:lang w:val="en-US"/>
              </w:rPr>
              <w:t xml:space="preserve"> </w:t>
            </w:r>
            <w:r w:rsidR="001B57ED">
              <w:rPr>
                <w:sz w:val="18"/>
                <w:szCs w:val="18"/>
                <w:lang w:val="en-US"/>
              </w:rPr>
              <w:sym w:font="Symbol" w:char="F06E"/>
            </w:r>
            <w:r w:rsidR="001B57ED">
              <w:rPr>
                <w:sz w:val="18"/>
                <w:szCs w:val="18"/>
                <w:vertAlign w:val="subscript"/>
                <w:lang w:val="en-US"/>
              </w:rPr>
              <w:t>2</w:t>
            </w:r>
          </w:p>
        </w:tc>
      </w:tr>
      <w:tr w:rsidR="00820D5E" w:rsidRPr="00146C1B" w:rsidTr="002F5D45">
        <w:tc>
          <w:tcPr>
            <w:tcW w:w="489" w:type="dxa"/>
          </w:tcPr>
          <w:p w:rsidR="00820D5E" w:rsidRPr="00146C1B" w:rsidRDefault="00820D5E" w:rsidP="00B47E56">
            <w:pPr>
              <w:jc w:val="right"/>
              <w:rPr>
                <w:sz w:val="18"/>
                <w:szCs w:val="18"/>
                <w:lang w:val="en-US"/>
              </w:rPr>
            </w:pPr>
            <w:r w:rsidRPr="00146C1B">
              <w:rPr>
                <w:sz w:val="18"/>
                <w:szCs w:val="18"/>
                <w:lang w:val="en-US"/>
              </w:rPr>
              <w:t>1</w:t>
            </w:r>
          </w:p>
        </w:tc>
        <w:tc>
          <w:tcPr>
            <w:tcW w:w="1262" w:type="dxa"/>
          </w:tcPr>
          <w:p w:rsidR="00820D5E" w:rsidRPr="00146C1B" w:rsidRDefault="00820D5E" w:rsidP="00B47E56">
            <w:pPr>
              <w:jc w:val="right"/>
              <w:rPr>
                <w:sz w:val="18"/>
                <w:szCs w:val="18"/>
                <w:lang w:val="en-US"/>
              </w:rPr>
            </w:pPr>
            <w:r w:rsidRPr="00146C1B">
              <w:rPr>
                <w:sz w:val="18"/>
                <w:szCs w:val="18"/>
                <w:lang w:val="en-US"/>
              </w:rPr>
              <w:t>0.1508</w:t>
            </w:r>
          </w:p>
        </w:tc>
        <w:tc>
          <w:tcPr>
            <w:tcW w:w="1000" w:type="dxa"/>
          </w:tcPr>
          <w:p w:rsidR="00820D5E" w:rsidRPr="00146C1B" w:rsidRDefault="00820D5E" w:rsidP="00B47E56">
            <w:pPr>
              <w:jc w:val="right"/>
              <w:rPr>
                <w:sz w:val="18"/>
                <w:szCs w:val="18"/>
                <w:lang w:val="en-US"/>
              </w:rPr>
            </w:pPr>
            <w:r w:rsidRPr="00146C1B">
              <w:rPr>
                <w:sz w:val="18"/>
                <w:szCs w:val="18"/>
                <w:lang w:val="en-US"/>
              </w:rPr>
              <w:t>-</w:t>
            </w:r>
          </w:p>
        </w:tc>
        <w:tc>
          <w:tcPr>
            <w:tcW w:w="717" w:type="dxa"/>
          </w:tcPr>
          <w:p w:rsidR="00820D5E" w:rsidRPr="00146C1B" w:rsidRDefault="00820D5E" w:rsidP="00B47E56">
            <w:pPr>
              <w:jc w:val="right"/>
              <w:rPr>
                <w:sz w:val="18"/>
                <w:szCs w:val="18"/>
                <w:lang w:val="en-US"/>
              </w:rPr>
            </w:pPr>
            <w:r w:rsidRPr="00146C1B">
              <w:rPr>
                <w:sz w:val="18"/>
                <w:szCs w:val="18"/>
                <w:lang w:val="en-US"/>
              </w:rPr>
              <w:t>263.5</w:t>
            </w:r>
          </w:p>
        </w:tc>
        <w:tc>
          <w:tcPr>
            <w:tcW w:w="1295" w:type="dxa"/>
            <w:vAlign w:val="bottom"/>
          </w:tcPr>
          <w:p w:rsidR="00820D5E" w:rsidRPr="00146C1B" w:rsidRDefault="00820D5E" w:rsidP="00B47E56">
            <w:pPr>
              <w:jc w:val="right"/>
              <w:rPr>
                <w:rFonts w:ascii="Calibri" w:hAnsi="Calibri"/>
                <w:color w:val="000000"/>
                <w:sz w:val="18"/>
                <w:szCs w:val="18"/>
                <w:lang w:val="en-US"/>
              </w:rPr>
            </w:pPr>
          </w:p>
        </w:tc>
        <w:tc>
          <w:tcPr>
            <w:tcW w:w="1085" w:type="dxa"/>
            <w:vAlign w:val="bottom"/>
          </w:tcPr>
          <w:p w:rsidR="00820D5E" w:rsidRPr="00146C1B" w:rsidRDefault="00820D5E" w:rsidP="00B47E56">
            <w:pPr>
              <w:jc w:val="right"/>
              <w:rPr>
                <w:rFonts w:ascii="Calibri" w:hAnsi="Calibri"/>
                <w:color w:val="000000"/>
                <w:sz w:val="18"/>
                <w:szCs w:val="18"/>
                <w:lang w:val="en-US"/>
              </w:rPr>
            </w:pPr>
          </w:p>
        </w:tc>
        <w:tc>
          <w:tcPr>
            <w:tcW w:w="1228" w:type="dxa"/>
          </w:tcPr>
          <w:p w:rsidR="00820D5E" w:rsidRPr="00146C1B" w:rsidRDefault="00820D5E" w:rsidP="00B47E56">
            <w:pPr>
              <w:jc w:val="right"/>
              <w:rPr>
                <w:rFonts w:ascii="Calibri" w:hAnsi="Calibri"/>
                <w:color w:val="000000"/>
                <w:sz w:val="18"/>
                <w:szCs w:val="18"/>
                <w:lang w:val="en-US"/>
              </w:rPr>
            </w:pPr>
            <w:r>
              <w:rPr>
                <w:rFonts w:ascii="Calibri" w:hAnsi="Calibri"/>
                <w:color w:val="000000"/>
                <w:sz w:val="18"/>
                <w:szCs w:val="18"/>
                <w:lang w:val="en-US"/>
              </w:rPr>
              <w:t>3</w:t>
            </w:r>
          </w:p>
        </w:tc>
      </w:tr>
      <w:tr w:rsidR="00820D5E" w:rsidRPr="00146C1B" w:rsidTr="002F5D45">
        <w:tc>
          <w:tcPr>
            <w:tcW w:w="489" w:type="dxa"/>
          </w:tcPr>
          <w:p w:rsidR="00820D5E" w:rsidRPr="00146C1B" w:rsidRDefault="00820D5E" w:rsidP="00B47E56">
            <w:pPr>
              <w:jc w:val="right"/>
              <w:rPr>
                <w:sz w:val="18"/>
                <w:szCs w:val="18"/>
                <w:lang w:val="en-US"/>
              </w:rPr>
            </w:pPr>
            <w:r w:rsidRPr="00146C1B">
              <w:rPr>
                <w:sz w:val="18"/>
                <w:szCs w:val="18"/>
                <w:lang w:val="en-US"/>
              </w:rPr>
              <w:t>2</w:t>
            </w:r>
          </w:p>
        </w:tc>
        <w:tc>
          <w:tcPr>
            <w:tcW w:w="1262" w:type="dxa"/>
          </w:tcPr>
          <w:p w:rsidR="00820D5E" w:rsidRPr="00146C1B" w:rsidRDefault="00820D5E" w:rsidP="00B47E56">
            <w:pPr>
              <w:jc w:val="right"/>
              <w:rPr>
                <w:sz w:val="18"/>
                <w:szCs w:val="18"/>
                <w:lang w:val="en-US"/>
              </w:rPr>
            </w:pPr>
            <w:r w:rsidRPr="00146C1B">
              <w:rPr>
                <w:sz w:val="18"/>
                <w:szCs w:val="18"/>
                <w:lang w:val="en-US"/>
              </w:rPr>
              <w:t>0.2370</w:t>
            </w:r>
          </w:p>
        </w:tc>
        <w:tc>
          <w:tcPr>
            <w:tcW w:w="1000" w:type="dxa"/>
          </w:tcPr>
          <w:p w:rsidR="00820D5E" w:rsidRPr="00146C1B" w:rsidRDefault="00820D5E" w:rsidP="00B47E56">
            <w:pPr>
              <w:jc w:val="right"/>
              <w:rPr>
                <w:sz w:val="18"/>
                <w:szCs w:val="18"/>
                <w:lang w:val="en-US"/>
              </w:rPr>
            </w:pPr>
            <w:r w:rsidRPr="00146C1B">
              <w:rPr>
                <w:sz w:val="18"/>
                <w:szCs w:val="18"/>
                <w:lang w:val="en-US"/>
              </w:rPr>
              <w:t>-</w:t>
            </w:r>
          </w:p>
        </w:tc>
        <w:tc>
          <w:tcPr>
            <w:tcW w:w="717" w:type="dxa"/>
          </w:tcPr>
          <w:p w:rsidR="00820D5E" w:rsidRPr="00146C1B" w:rsidRDefault="00820D5E" w:rsidP="00B47E56">
            <w:pPr>
              <w:jc w:val="right"/>
              <w:rPr>
                <w:sz w:val="18"/>
                <w:szCs w:val="18"/>
                <w:lang w:val="en-US"/>
              </w:rPr>
            </w:pPr>
            <w:r w:rsidRPr="00146C1B">
              <w:rPr>
                <w:sz w:val="18"/>
                <w:szCs w:val="18"/>
                <w:lang w:val="en-US"/>
              </w:rPr>
              <w:t>243.6</w:t>
            </w:r>
          </w:p>
        </w:tc>
        <w:tc>
          <w:tcPr>
            <w:tcW w:w="1295" w:type="dxa"/>
            <w:vAlign w:val="bottom"/>
          </w:tcPr>
          <w:p w:rsidR="00820D5E" w:rsidRPr="00146C1B" w:rsidRDefault="00820D5E" w:rsidP="00B47E56">
            <w:pPr>
              <w:jc w:val="right"/>
              <w:rPr>
                <w:rFonts w:ascii="Calibri" w:hAnsi="Calibri"/>
                <w:color w:val="000000"/>
                <w:sz w:val="18"/>
                <w:szCs w:val="18"/>
                <w:lang w:val="en-US"/>
              </w:rPr>
            </w:pPr>
            <w:r>
              <w:rPr>
                <w:rFonts w:ascii="Calibri" w:hAnsi="Calibri"/>
                <w:color w:val="000000"/>
                <w:sz w:val="18"/>
                <w:szCs w:val="18"/>
                <w:lang w:val="en-US"/>
              </w:rPr>
              <w:t>X</w:t>
            </w:r>
          </w:p>
        </w:tc>
        <w:tc>
          <w:tcPr>
            <w:tcW w:w="1085" w:type="dxa"/>
            <w:vAlign w:val="bottom"/>
          </w:tcPr>
          <w:p w:rsidR="00820D5E" w:rsidRPr="00146C1B" w:rsidRDefault="00820D5E" w:rsidP="00B47E56">
            <w:pPr>
              <w:jc w:val="right"/>
              <w:rPr>
                <w:rFonts w:ascii="Calibri" w:hAnsi="Calibri"/>
                <w:color w:val="000000"/>
                <w:sz w:val="18"/>
                <w:szCs w:val="18"/>
                <w:lang w:val="en-US"/>
              </w:rPr>
            </w:pPr>
          </w:p>
        </w:tc>
        <w:tc>
          <w:tcPr>
            <w:tcW w:w="1228" w:type="dxa"/>
          </w:tcPr>
          <w:p w:rsidR="00820D5E" w:rsidRPr="00146C1B" w:rsidRDefault="00820D5E" w:rsidP="00B47E56">
            <w:pPr>
              <w:jc w:val="right"/>
              <w:rPr>
                <w:rFonts w:ascii="Calibri" w:hAnsi="Calibri"/>
                <w:color w:val="000000"/>
                <w:sz w:val="18"/>
                <w:szCs w:val="18"/>
                <w:lang w:val="en-US"/>
              </w:rPr>
            </w:pPr>
            <w:r>
              <w:rPr>
                <w:rFonts w:ascii="Calibri" w:hAnsi="Calibri"/>
                <w:color w:val="000000"/>
                <w:sz w:val="18"/>
                <w:szCs w:val="18"/>
                <w:lang w:val="en-US"/>
              </w:rPr>
              <w:t>3</w:t>
            </w:r>
          </w:p>
        </w:tc>
      </w:tr>
      <w:tr w:rsidR="00820D5E" w:rsidRPr="00146C1B" w:rsidTr="002F5D45">
        <w:tc>
          <w:tcPr>
            <w:tcW w:w="489" w:type="dxa"/>
          </w:tcPr>
          <w:p w:rsidR="00820D5E" w:rsidRPr="00146C1B" w:rsidRDefault="00820D5E" w:rsidP="00B47E56">
            <w:pPr>
              <w:jc w:val="right"/>
              <w:rPr>
                <w:sz w:val="18"/>
                <w:szCs w:val="18"/>
                <w:lang w:val="en-US"/>
              </w:rPr>
            </w:pPr>
            <w:r w:rsidRPr="00146C1B">
              <w:rPr>
                <w:sz w:val="18"/>
                <w:szCs w:val="18"/>
                <w:lang w:val="en-US"/>
              </w:rPr>
              <w:t>4</w:t>
            </w:r>
          </w:p>
        </w:tc>
        <w:tc>
          <w:tcPr>
            <w:tcW w:w="1262" w:type="dxa"/>
          </w:tcPr>
          <w:p w:rsidR="00820D5E" w:rsidRPr="00146C1B" w:rsidRDefault="00820D5E" w:rsidP="00B47E56">
            <w:pPr>
              <w:jc w:val="right"/>
              <w:rPr>
                <w:sz w:val="18"/>
                <w:szCs w:val="18"/>
                <w:lang w:val="en-US"/>
              </w:rPr>
            </w:pPr>
            <w:r w:rsidRPr="00146C1B">
              <w:rPr>
                <w:sz w:val="18"/>
                <w:szCs w:val="18"/>
                <w:lang w:val="en-US"/>
              </w:rPr>
              <w:t>0.1318</w:t>
            </w:r>
          </w:p>
        </w:tc>
        <w:tc>
          <w:tcPr>
            <w:tcW w:w="1000" w:type="dxa"/>
          </w:tcPr>
          <w:p w:rsidR="00820D5E" w:rsidRPr="00146C1B" w:rsidRDefault="00820D5E" w:rsidP="00B47E56">
            <w:pPr>
              <w:jc w:val="right"/>
              <w:rPr>
                <w:sz w:val="18"/>
                <w:szCs w:val="18"/>
                <w:lang w:val="en-US"/>
              </w:rPr>
            </w:pPr>
            <w:r w:rsidRPr="00146C1B">
              <w:rPr>
                <w:sz w:val="18"/>
                <w:szCs w:val="18"/>
                <w:lang w:val="en-US"/>
              </w:rPr>
              <w:t>-</w:t>
            </w:r>
          </w:p>
        </w:tc>
        <w:tc>
          <w:tcPr>
            <w:tcW w:w="717" w:type="dxa"/>
          </w:tcPr>
          <w:p w:rsidR="00820D5E" w:rsidRPr="00146C1B" w:rsidRDefault="00820D5E" w:rsidP="00B47E56">
            <w:pPr>
              <w:jc w:val="right"/>
              <w:rPr>
                <w:sz w:val="18"/>
                <w:szCs w:val="18"/>
                <w:lang w:val="en-US"/>
              </w:rPr>
            </w:pPr>
            <w:r w:rsidRPr="00146C1B">
              <w:rPr>
                <w:sz w:val="18"/>
                <w:szCs w:val="18"/>
                <w:lang w:val="en-US"/>
              </w:rPr>
              <w:t>223.8</w:t>
            </w:r>
          </w:p>
        </w:tc>
        <w:tc>
          <w:tcPr>
            <w:tcW w:w="1295" w:type="dxa"/>
            <w:vAlign w:val="bottom"/>
          </w:tcPr>
          <w:p w:rsidR="00820D5E" w:rsidRPr="00146C1B" w:rsidRDefault="00820D5E" w:rsidP="00B47E56">
            <w:pPr>
              <w:jc w:val="right"/>
              <w:rPr>
                <w:rFonts w:ascii="Calibri" w:hAnsi="Calibri"/>
                <w:color w:val="000000"/>
                <w:sz w:val="18"/>
                <w:szCs w:val="18"/>
                <w:lang w:val="en-US"/>
              </w:rPr>
            </w:pPr>
            <w:r>
              <w:rPr>
                <w:rFonts w:ascii="Calibri" w:hAnsi="Calibri"/>
                <w:color w:val="000000"/>
                <w:sz w:val="18"/>
                <w:szCs w:val="18"/>
                <w:lang w:val="en-US"/>
              </w:rPr>
              <w:t>X</w:t>
            </w:r>
          </w:p>
        </w:tc>
        <w:tc>
          <w:tcPr>
            <w:tcW w:w="1085" w:type="dxa"/>
            <w:vAlign w:val="bottom"/>
          </w:tcPr>
          <w:p w:rsidR="00820D5E" w:rsidRPr="00146C1B" w:rsidRDefault="00820D5E" w:rsidP="00B47E56">
            <w:pPr>
              <w:jc w:val="right"/>
              <w:rPr>
                <w:rFonts w:ascii="Calibri" w:hAnsi="Calibri"/>
                <w:color w:val="000000"/>
                <w:sz w:val="18"/>
                <w:szCs w:val="18"/>
                <w:lang w:val="en-US"/>
              </w:rPr>
            </w:pPr>
          </w:p>
        </w:tc>
        <w:tc>
          <w:tcPr>
            <w:tcW w:w="1228" w:type="dxa"/>
          </w:tcPr>
          <w:p w:rsidR="00820D5E" w:rsidRPr="00146C1B" w:rsidRDefault="00820D5E" w:rsidP="00B47E56">
            <w:pPr>
              <w:jc w:val="right"/>
              <w:rPr>
                <w:rFonts w:ascii="Calibri" w:hAnsi="Calibri"/>
                <w:color w:val="000000"/>
                <w:sz w:val="18"/>
                <w:szCs w:val="18"/>
                <w:lang w:val="en-US"/>
              </w:rPr>
            </w:pPr>
            <w:r>
              <w:rPr>
                <w:rFonts w:ascii="Calibri" w:hAnsi="Calibri"/>
                <w:color w:val="000000"/>
                <w:sz w:val="18"/>
                <w:szCs w:val="18"/>
                <w:lang w:val="en-US"/>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lang w:val="en-US"/>
              </w:rPr>
            </w:pPr>
            <w:r w:rsidRPr="00146C1B">
              <w:rPr>
                <w:rFonts w:ascii="Calibri" w:hAnsi="Calibri"/>
                <w:color w:val="000000"/>
                <w:sz w:val="18"/>
                <w:szCs w:val="18"/>
                <w:lang w:val="en-US"/>
              </w:rPr>
              <w:t>5</w:t>
            </w:r>
          </w:p>
        </w:tc>
        <w:tc>
          <w:tcPr>
            <w:tcW w:w="1262" w:type="dxa"/>
            <w:vAlign w:val="bottom"/>
          </w:tcPr>
          <w:p w:rsidR="00820D5E" w:rsidRPr="00146C1B" w:rsidRDefault="00820D5E" w:rsidP="00B47E56">
            <w:pPr>
              <w:jc w:val="right"/>
              <w:rPr>
                <w:rFonts w:ascii="Calibri" w:hAnsi="Calibri"/>
                <w:color w:val="000000"/>
                <w:sz w:val="18"/>
                <w:szCs w:val="18"/>
                <w:lang w:val="en-US"/>
              </w:rPr>
            </w:pPr>
            <w:r w:rsidRPr="00146C1B">
              <w:rPr>
                <w:rFonts w:ascii="Calibri" w:hAnsi="Calibri"/>
                <w:color w:val="000000"/>
                <w:sz w:val="18"/>
                <w:szCs w:val="18"/>
                <w:lang w:val="en-US"/>
              </w:rPr>
              <w:t>0.3182</w:t>
            </w:r>
          </w:p>
        </w:tc>
        <w:tc>
          <w:tcPr>
            <w:tcW w:w="1000" w:type="dxa"/>
          </w:tcPr>
          <w:p w:rsidR="00820D5E" w:rsidRPr="00146C1B" w:rsidRDefault="00820D5E" w:rsidP="00B47E56">
            <w:pPr>
              <w:jc w:val="right"/>
              <w:rPr>
                <w:sz w:val="18"/>
                <w:szCs w:val="18"/>
                <w:lang w:val="en-US"/>
              </w:rPr>
            </w:pPr>
            <w:r>
              <w:rPr>
                <w:sz w:val="18"/>
                <w:szCs w:val="18"/>
                <w:lang w:val="en-US"/>
              </w:rPr>
              <w:t>-</w:t>
            </w:r>
          </w:p>
        </w:tc>
        <w:tc>
          <w:tcPr>
            <w:tcW w:w="717" w:type="dxa"/>
            <w:vAlign w:val="bottom"/>
          </w:tcPr>
          <w:p w:rsidR="00820D5E" w:rsidRPr="00146C1B" w:rsidRDefault="00820D5E" w:rsidP="00B47E56">
            <w:pPr>
              <w:jc w:val="right"/>
              <w:rPr>
                <w:rFonts w:ascii="Calibri" w:hAnsi="Calibri"/>
                <w:color w:val="000000"/>
                <w:sz w:val="18"/>
                <w:szCs w:val="18"/>
                <w:lang w:val="en-US"/>
              </w:rPr>
            </w:pPr>
            <w:r w:rsidRPr="00146C1B">
              <w:rPr>
                <w:rFonts w:ascii="Calibri" w:hAnsi="Calibri"/>
                <w:color w:val="000000"/>
                <w:sz w:val="18"/>
                <w:szCs w:val="18"/>
                <w:lang w:val="en-US"/>
              </w:rPr>
              <w:t>293.3</w:t>
            </w:r>
          </w:p>
        </w:tc>
        <w:tc>
          <w:tcPr>
            <w:tcW w:w="1295" w:type="dxa"/>
            <w:vAlign w:val="bottom"/>
          </w:tcPr>
          <w:p w:rsidR="00820D5E" w:rsidRPr="00146C1B" w:rsidRDefault="00820D5E" w:rsidP="00B47E56">
            <w:pPr>
              <w:jc w:val="right"/>
              <w:rPr>
                <w:rFonts w:ascii="Calibri" w:hAnsi="Calibri"/>
                <w:color w:val="000000"/>
                <w:sz w:val="18"/>
                <w:szCs w:val="18"/>
              </w:rPr>
            </w:pP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820D5E"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6</w:t>
            </w:r>
          </w:p>
        </w:tc>
        <w:tc>
          <w:tcPr>
            <w:tcW w:w="1262" w:type="dxa"/>
            <w:vAlign w:val="bottom"/>
          </w:tcPr>
          <w:p w:rsidR="00820D5E" w:rsidRPr="00146C1B" w:rsidRDefault="00820D5E" w:rsidP="00B47E56">
            <w:pPr>
              <w:jc w:val="right"/>
              <w:rPr>
                <w:rFonts w:ascii="Calibri" w:hAnsi="Calibri"/>
                <w:color w:val="000000"/>
                <w:sz w:val="18"/>
                <w:szCs w:val="18"/>
              </w:rPr>
            </w:pPr>
          </w:p>
        </w:tc>
        <w:tc>
          <w:tcPr>
            <w:tcW w:w="1000" w:type="dxa"/>
          </w:tcPr>
          <w:p w:rsidR="00820D5E" w:rsidRPr="00146C1B" w:rsidRDefault="00820D5E" w:rsidP="00B47E56">
            <w:pPr>
              <w:jc w:val="right"/>
              <w:rPr>
                <w:sz w:val="18"/>
                <w:szCs w:val="18"/>
                <w:lang w:val="en-US"/>
              </w:rPr>
            </w:pPr>
            <w:r>
              <w:rPr>
                <w:sz w:val="18"/>
                <w:szCs w:val="18"/>
                <w:lang w:val="en-US"/>
              </w:rPr>
              <w:t>-</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273.4</w:t>
            </w:r>
          </w:p>
        </w:tc>
        <w:tc>
          <w:tcPr>
            <w:tcW w:w="1295" w:type="dxa"/>
            <w:vAlign w:val="bottom"/>
          </w:tcPr>
          <w:p w:rsidR="00820D5E" w:rsidRPr="00146C1B" w:rsidRDefault="00820D5E" w:rsidP="00B47E56">
            <w:pPr>
              <w:jc w:val="right"/>
              <w:rPr>
                <w:rFonts w:ascii="Calibri" w:hAnsi="Calibri"/>
                <w:color w:val="000000"/>
                <w:sz w:val="18"/>
                <w:szCs w:val="18"/>
              </w:rPr>
            </w:pP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820D5E"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7</w:t>
            </w:r>
          </w:p>
        </w:tc>
        <w:tc>
          <w:tcPr>
            <w:tcW w:w="1262" w:type="dxa"/>
            <w:vAlign w:val="bottom"/>
          </w:tcPr>
          <w:p w:rsidR="00820D5E" w:rsidRPr="00146C1B" w:rsidRDefault="00820D5E" w:rsidP="00B47E56">
            <w:pPr>
              <w:jc w:val="right"/>
              <w:rPr>
                <w:rFonts w:ascii="Calibri" w:hAnsi="Calibri"/>
                <w:color w:val="000000"/>
                <w:sz w:val="18"/>
                <w:szCs w:val="18"/>
              </w:rPr>
            </w:pPr>
          </w:p>
        </w:tc>
        <w:tc>
          <w:tcPr>
            <w:tcW w:w="1000" w:type="dxa"/>
          </w:tcPr>
          <w:p w:rsidR="00820D5E" w:rsidRPr="00146C1B" w:rsidRDefault="00820D5E" w:rsidP="00B47E56">
            <w:pPr>
              <w:jc w:val="right"/>
              <w:rPr>
                <w:sz w:val="18"/>
                <w:szCs w:val="18"/>
                <w:lang w:val="en-US"/>
              </w:rPr>
            </w:pPr>
            <w:r>
              <w:rPr>
                <w:sz w:val="18"/>
                <w:szCs w:val="18"/>
                <w:lang w:val="en-US"/>
              </w:rPr>
              <w:t>-</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263.5</w:t>
            </w:r>
          </w:p>
        </w:tc>
        <w:tc>
          <w:tcPr>
            <w:tcW w:w="1295" w:type="dxa"/>
            <w:vAlign w:val="bottom"/>
          </w:tcPr>
          <w:p w:rsidR="00820D5E" w:rsidRPr="00146C1B" w:rsidRDefault="00820D5E" w:rsidP="00B47E56">
            <w:pPr>
              <w:jc w:val="right"/>
              <w:rPr>
                <w:rFonts w:ascii="Calibri" w:hAnsi="Calibri"/>
                <w:color w:val="000000"/>
                <w:sz w:val="18"/>
                <w:szCs w:val="18"/>
              </w:rPr>
            </w:pP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820D5E" w:rsidP="00B47E56">
            <w:pPr>
              <w:jc w:val="right"/>
              <w:rPr>
                <w:rFonts w:ascii="Calibri" w:hAnsi="Calibri"/>
                <w:color w:val="000000"/>
                <w:sz w:val="18"/>
                <w:szCs w:val="18"/>
              </w:rPr>
            </w:pPr>
            <w:r>
              <w:rPr>
                <w:rFonts w:ascii="Calibri" w:hAnsi="Calibri"/>
                <w:color w:val="000000"/>
                <w:sz w:val="18"/>
                <w:szCs w:val="18"/>
              </w:rPr>
              <w:t>4</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8</w:t>
            </w:r>
          </w:p>
        </w:tc>
        <w:tc>
          <w:tcPr>
            <w:tcW w:w="1262" w:type="dxa"/>
            <w:vAlign w:val="bottom"/>
          </w:tcPr>
          <w:p w:rsidR="00820D5E" w:rsidRPr="00146C1B" w:rsidRDefault="00820D5E" w:rsidP="00B47E56">
            <w:pPr>
              <w:jc w:val="right"/>
              <w:rPr>
                <w:rFonts w:ascii="Calibri" w:hAnsi="Calibri"/>
                <w:color w:val="000000"/>
                <w:sz w:val="18"/>
                <w:szCs w:val="18"/>
              </w:rPr>
            </w:pPr>
          </w:p>
        </w:tc>
        <w:tc>
          <w:tcPr>
            <w:tcW w:w="1000" w:type="dxa"/>
          </w:tcPr>
          <w:p w:rsidR="00820D5E" w:rsidRPr="00146C1B" w:rsidRDefault="00820D5E" w:rsidP="00B47E56">
            <w:pPr>
              <w:jc w:val="right"/>
              <w:rPr>
                <w:sz w:val="18"/>
                <w:szCs w:val="18"/>
                <w:lang w:val="en-US"/>
              </w:rPr>
            </w:pPr>
            <w:r>
              <w:rPr>
                <w:sz w:val="18"/>
                <w:szCs w:val="18"/>
                <w:lang w:val="en-US"/>
              </w:rPr>
              <w:t>-</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253.6</w:t>
            </w:r>
          </w:p>
        </w:tc>
        <w:tc>
          <w:tcPr>
            <w:tcW w:w="1295" w:type="dxa"/>
            <w:vAlign w:val="bottom"/>
          </w:tcPr>
          <w:p w:rsidR="00820D5E" w:rsidRPr="00146C1B" w:rsidRDefault="00820D5E" w:rsidP="00B47E56">
            <w:pPr>
              <w:jc w:val="right"/>
              <w:rPr>
                <w:rFonts w:ascii="Calibri" w:hAnsi="Calibri"/>
                <w:color w:val="000000"/>
                <w:sz w:val="18"/>
                <w:szCs w:val="18"/>
              </w:rPr>
            </w:pP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820D5E"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9</w:t>
            </w:r>
          </w:p>
        </w:tc>
        <w:tc>
          <w:tcPr>
            <w:tcW w:w="1262" w:type="dxa"/>
            <w:vAlign w:val="bottom"/>
          </w:tcPr>
          <w:p w:rsidR="00820D5E" w:rsidRPr="00146C1B" w:rsidRDefault="00820D5E" w:rsidP="00B47E56">
            <w:pPr>
              <w:jc w:val="right"/>
              <w:rPr>
                <w:rFonts w:ascii="Calibri" w:hAnsi="Calibri"/>
                <w:color w:val="000000"/>
                <w:sz w:val="18"/>
                <w:szCs w:val="18"/>
              </w:rPr>
            </w:pPr>
          </w:p>
        </w:tc>
        <w:tc>
          <w:tcPr>
            <w:tcW w:w="1000" w:type="dxa"/>
          </w:tcPr>
          <w:p w:rsidR="00820D5E" w:rsidRPr="00146C1B" w:rsidRDefault="00820D5E" w:rsidP="00B47E56">
            <w:pPr>
              <w:jc w:val="right"/>
              <w:rPr>
                <w:sz w:val="18"/>
                <w:szCs w:val="18"/>
                <w:lang w:val="en-US"/>
              </w:rPr>
            </w:pPr>
            <w:r>
              <w:rPr>
                <w:sz w:val="18"/>
                <w:szCs w:val="18"/>
                <w:lang w:val="en-US"/>
              </w:rPr>
              <w:t>-</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243.6</w:t>
            </w:r>
          </w:p>
        </w:tc>
        <w:tc>
          <w:tcPr>
            <w:tcW w:w="1295" w:type="dxa"/>
            <w:vAlign w:val="bottom"/>
          </w:tcPr>
          <w:p w:rsidR="00820D5E" w:rsidRPr="00146C1B" w:rsidRDefault="00820D5E" w:rsidP="00B47E56">
            <w:pPr>
              <w:jc w:val="right"/>
              <w:rPr>
                <w:rFonts w:ascii="Calibri" w:hAnsi="Calibri"/>
                <w:color w:val="000000"/>
                <w:sz w:val="18"/>
                <w:szCs w:val="18"/>
              </w:rPr>
            </w:pP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820D5E"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10</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0.0943</w:t>
            </w:r>
          </w:p>
        </w:tc>
        <w:tc>
          <w:tcPr>
            <w:tcW w:w="1000" w:type="dxa"/>
          </w:tcPr>
          <w:p w:rsidR="00820D5E" w:rsidRPr="00146C1B" w:rsidRDefault="00820D5E" w:rsidP="00B47E56">
            <w:pPr>
              <w:jc w:val="right"/>
              <w:rPr>
                <w:sz w:val="18"/>
                <w:szCs w:val="18"/>
                <w:lang w:val="en-US"/>
              </w:rPr>
            </w:pPr>
            <w:r>
              <w:rPr>
                <w:sz w:val="18"/>
                <w:szCs w:val="18"/>
                <w:lang w:val="en-US"/>
              </w:rPr>
              <w:t>-</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233.7</w:t>
            </w:r>
          </w:p>
        </w:tc>
        <w:tc>
          <w:tcPr>
            <w:tcW w:w="1295" w:type="dxa"/>
            <w:vAlign w:val="bottom"/>
          </w:tcPr>
          <w:p w:rsidR="00820D5E" w:rsidRPr="00146C1B" w:rsidRDefault="00820D5E" w:rsidP="00B47E56">
            <w:pPr>
              <w:jc w:val="right"/>
              <w:rPr>
                <w:rFonts w:ascii="Calibri" w:hAnsi="Calibri"/>
                <w:color w:val="000000"/>
                <w:sz w:val="18"/>
                <w:szCs w:val="18"/>
              </w:rPr>
            </w:pP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820D5E"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11</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0.0966</w:t>
            </w:r>
          </w:p>
        </w:tc>
        <w:tc>
          <w:tcPr>
            <w:tcW w:w="1000" w:type="dxa"/>
          </w:tcPr>
          <w:p w:rsidR="00820D5E" w:rsidRPr="00146C1B" w:rsidRDefault="00820D5E" w:rsidP="00B47E56">
            <w:pPr>
              <w:jc w:val="right"/>
              <w:rPr>
                <w:sz w:val="18"/>
                <w:szCs w:val="18"/>
                <w:lang w:val="en-US"/>
              </w:rPr>
            </w:pPr>
            <w:r>
              <w:rPr>
                <w:sz w:val="18"/>
                <w:szCs w:val="18"/>
                <w:lang w:val="en-US"/>
              </w:rPr>
              <w:t>-</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223.8</w:t>
            </w:r>
          </w:p>
        </w:tc>
        <w:tc>
          <w:tcPr>
            <w:tcW w:w="1295" w:type="dxa"/>
            <w:vAlign w:val="bottom"/>
          </w:tcPr>
          <w:p w:rsidR="00820D5E" w:rsidRPr="00146C1B" w:rsidRDefault="00820D5E" w:rsidP="00B47E56">
            <w:pPr>
              <w:jc w:val="right"/>
              <w:rPr>
                <w:rFonts w:ascii="Calibri" w:hAnsi="Calibri"/>
                <w:color w:val="000000"/>
                <w:sz w:val="18"/>
                <w:szCs w:val="18"/>
              </w:rPr>
            </w:pPr>
          </w:p>
        </w:tc>
        <w:tc>
          <w:tcPr>
            <w:tcW w:w="1085" w:type="dxa"/>
            <w:vAlign w:val="bottom"/>
          </w:tcPr>
          <w:p w:rsidR="00820D5E" w:rsidRPr="00146C1B" w:rsidRDefault="00820D5E" w:rsidP="00B47E56">
            <w:pPr>
              <w:jc w:val="right"/>
              <w:rPr>
                <w:rFonts w:ascii="Calibri" w:hAnsi="Calibri"/>
                <w:color w:val="000000"/>
                <w:sz w:val="18"/>
                <w:szCs w:val="18"/>
              </w:rPr>
            </w:pPr>
            <w:r>
              <w:rPr>
                <w:rFonts w:ascii="Calibri" w:hAnsi="Calibri"/>
                <w:color w:val="000000"/>
                <w:sz w:val="18"/>
                <w:szCs w:val="18"/>
              </w:rPr>
              <w:t>4</w:t>
            </w:r>
          </w:p>
        </w:tc>
        <w:tc>
          <w:tcPr>
            <w:tcW w:w="1228" w:type="dxa"/>
          </w:tcPr>
          <w:p w:rsidR="00820D5E" w:rsidRPr="00146C1B" w:rsidRDefault="00820D5E" w:rsidP="00B47E56">
            <w:pPr>
              <w:jc w:val="right"/>
              <w:rPr>
                <w:rFonts w:ascii="Calibri" w:hAnsi="Calibri"/>
                <w:color w:val="000000"/>
                <w:sz w:val="18"/>
                <w:szCs w:val="18"/>
              </w:rPr>
            </w:pPr>
            <w:r>
              <w:rPr>
                <w:rFonts w:ascii="Calibri" w:hAnsi="Calibri"/>
                <w:color w:val="000000"/>
                <w:sz w:val="18"/>
                <w:szCs w:val="18"/>
              </w:rPr>
              <w:t>4</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12</w:t>
            </w:r>
          </w:p>
        </w:tc>
        <w:tc>
          <w:tcPr>
            <w:tcW w:w="1262" w:type="dxa"/>
            <w:vAlign w:val="bottom"/>
          </w:tcPr>
          <w:p w:rsidR="00820D5E" w:rsidRPr="00146C1B" w:rsidRDefault="00820D5E" w:rsidP="00B47E56">
            <w:pPr>
              <w:jc w:val="right"/>
              <w:rPr>
                <w:rFonts w:ascii="Calibri" w:hAnsi="Calibri"/>
                <w:color w:val="000000"/>
                <w:sz w:val="18"/>
                <w:szCs w:val="18"/>
              </w:rPr>
            </w:pPr>
          </w:p>
        </w:tc>
        <w:tc>
          <w:tcPr>
            <w:tcW w:w="1000" w:type="dxa"/>
          </w:tcPr>
          <w:p w:rsidR="00820D5E" w:rsidRPr="00146C1B" w:rsidRDefault="00820D5E" w:rsidP="00B47E56">
            <w:pPr>
              <w:jc w:val="right"/>
              <w:rPr>
                <w:sz w:val="18"/>
                <w:szCs w:val="18"/>
                <w:lang w:val="en-US"/>
              </w:rPr>
            </w:pPr>
            <w:r>
              <w:rPr>
                <w:sz w:val="18"/>
                <w:szCs w:val="18"/>
                <w:lang w:val="en-US"/>
              </w:rPr>
              <w:t>-</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213.9</w:t>
            </w:r>
          </w:p>
        </w:tc>
        <w:tc>
          <w:tcPr>
            <w:tcW w:w="1295" w:type="dxa"/>
            <w:vAlign w:val="bottom"/>
          </w:tcPr>
          <w:p w:rsidR="00820D5E" w:rsidRPr="00146C1B" w:rsidRDefault="00820D5E" w:rsidP="00B47E56">
            <w:pPr>
              <w:jc w:val="right"/>
              <w:rPr>
                <w:rFonts w:ascii="Calibri" w:hAnsi="Calibri"/>
                <w:color w:val="000000"/>
                <w:sz w:val="18"/>
                <w:szCs w:val="18"/>
              </w:rPr>
            </w:pPr>
          </w:p>
        </w:tc>
        <w:tc>
          <w:tcPr>
            <w:tcW w:w="1085" w:type="dxa"/>
            <w:vAlign w:val="bottom"/>
          </w:tcPr>
          <w:p w:rsidR="00820D5E" w:rsidRPr="00146C1B" w:rsidRDefault="00820D5E" w:rsidP="00B47E56">
            <w:pPr>
              <w:jc w:val="right"/>
              <w:rPr>
                <w:rFonts w:ascii="Calibri" w:hAnsi="Calibri"/>
                <w:color w:val="000000"/>
                <w:sz w:val="18"/>
                <w:szCs w:val="18"/>
              </w:rPr>
            </w:pPr>
            <w:r>
              <w:rPr>
                <w:rFonts w:ascii="Calibri" w:hAnsi="Calibri"/>
                <w:color w:val="000000"/>
                <w:sz w:val="18"/>
                <w:szCs w:val="18"/>
              </w:rPr>
              <w:t>4</w:t>
            </w:r>
          </w:p>
        </w:tc>
        <w:tc>
          <w:tcPr>
            <w:tcW w:w="1228" w:type="dxa"/>
          </w:tcPr>
          <w:p w:rsidR="00820D5E" w:rsidRPr="00146C1B" w:rsidRDefault="00820D5E"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13</w:t>
            </w:r>
          </w:p>
        </w:tc>
        <w:tc>
          <w:tcPr>
            <w:tcW w:w="1262" w:type="dxa"/>
            <w:vAlign w:val="bottom"/>
          </w:tcPr>
          <w:p w:rsidR="00820D5E" w:rsidRPr="00146C1B" w:rsidRDefault="00820D5E" w:rsidP="00B47E56">
            <w:pPr>
              <w:jc w:val="right"/>
              <w:rPr>
                <w:rFonts w:ascii="Calibri" w:hAnsi="Calibri"/>
                <w:color w:val="000000"/>
                <w:sz w:val="18"/>
                <w:szCs w:val="18"/>
              </w:rPr>
            </w:pPr>
          </w:p>
        </w:tc>
        <w:tc>
          <w:tcPr>
            <w:tcW w:w="1000" w:type="dxa"/>
          </w:tcPr>
          <w:p w:rsidR="00820D5E" w:rsidRPr="00146C1B" w:rsidRDefault="00820D5E" w:rsidP="00B47E56">
            <w:pPr>
              <w:jc w:val="right"/>
              <w:rPr>
                <w:sz w:val="18"/>
                <w:szCs w:val="18"/>
                <w:lang w:val="en-US"/>
              </w:rPr>
            </w:pPr>
            <w:r>
              <w:rPr>
                <w:sz w:val="18"/>
                <w:szCs w:val="18"/>
                <w:lang w:val="en-US"/>
              </w:rPr>
              <w:t>-</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204.1</w:t>
            </w:r>
          </w:p>
        </w:tc>
        <w:tc>
          <w:tcPr>
            <w:tcW w:w="1295" w:type="dxa"/>
            <w:vAlign w:val="bottom"/>
          </w:tcPr>
          <w:p w:rsidR="00820D5E" w:rsidRPr="00146C1B" w:rsidRDefault="00820D5E" w:rsidP="00B47E56">
            <w:pPr>
              <w:jc w:val="right"/>
              <w:rPr>
                <w:rFonts w:ascii="Calibri" w:hAnsi="Calibri"/>
                <w:color w:val="000000"/>
                <w:sz w:val="18"/>
                <w:szCs w:val="18"/>
              </w:rPr>
            </w:pPr>
          </w:p>
        </w:tc>
        <w:tc>
          <w:tcPr>
            <w:tcW w:w="1085" w:type="dxa"/>
            <w:vAlign w:val="bottom"/>
          </w:tcPr>
          <w:p w:rsidR="00820D5E" w:rsidRPr="00146C1B" w:rsidRDefault="00820D5E" w:rsidP="00B47E56">
            <w:pPr>
              <w:jc w:val="right"/>
              <w:rPr>
                <w:rFonts w:ascii="Calibri" w:hAnsi="Calibri"/>
                <w:color w:val="000000"/>
                <w:sz w:val="18"/>
                <w:szCs w:val="18"/>
              </w:rPr>
            </w:pPr>
            <w:r>
              <w:rPr>
                <w:rFonts w:ascii="Calibri" w:hAnsi="Calibri"/>
                <w:color w:val="000000"/>
                <w:sz w:val="18"/>
                <w:szCs w:val="18"/>
              </w:rPr>
              <w:t>3</w:t>
            </w:r>
          </w:p>
        </w:tc>
        <w:tc>
          <w:tcPr>
            <w:tcW w:w="1228" w:type="dxa"/>
          </w:tcPr>
          <w:p w:rsidR="00820D5E" w:rsidRPr="00146C1B" w:rsidRDefault="00820D5E" w:rsidP="00B47E56">
            <w:pPr>
              <w:jc w:val="right"/>
              <w:rPr>
                <w:rFonts w:ascii="Calibri" w:hAnsi="Calibri"/>
                <w:color w:val="000000"/>
                <w:sz w:val="18"/>
                <w:szCs w:val="18"/>
              </w:rPr>
            </w:pPr>
            <w:r>
              <w:rPr>
                <w:rFonts w:ascii="Calibri" w:hAnsi="Calibri"/>
                <w:color w:val="000000"/>
                <w:sz w:val="18"/>
                <w:szCs w:val="18"/>
              </w:rPr>
              <w:t>10</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14</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0.0310</w:t>
            </w:r>
          </w:p>
        </w:tc>
        <w:tc>
          <w:tcPr>
            <w:tcW w:w="1000" w:type="dxa"/>
          </w:tcPr>
          <w:p w:rsidR="00820D5E" w:rsidRPr="00146C1B" w:rsidRDefault="00820D5E" w:rsidP="00B47E56">
            <w:pPr>
              <w:jc w:val="right"/>
              <w:rPr>
                <w:sz w:val="18"/>
                <w:szCs w:val="18"/>
                <w:lang w:val="en-US"/>
              </w:rPr>
            </w:pPr>
            <w:r>
              <w:rPr>
                <w:sz w:val="18"/>
                <w:szCs w:val="18"/>
                <w:lang w:val="en-US"/>
              </w:rPr>
              <w:t>-</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204.0</w:t>
            </w:r>
          </w:p>
        </w:tc>
        <w:tc>
          <w:tcPr>
            <w:tcW w:w="129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X</w:t>
            </w:r>
          </w:p>
        </w:tc>
        <w:tc>
          <w:tcPr>
            <w:tcW w:w="108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4</w:t>
            </w: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10</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15</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0.3182</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73.75</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293.3</w:t>
            </w:r>
          </w:p>
        </w:tc>
        <w:tc>
          <w:tcPr>
            <w:tcW w:w="1295" w:type="dxa"/>
            <w:vAlign w:val="bottom"/>
          </w:tcPr>
          <w:p w:rsidR="00820D5E" w:rsidRPr="00146C1B" w:rsidRDefault="00820D5E" w:rsidP="00B47E56">
            <w:pPr>
              <w:jc w:val="right"/>
              <w:rPr>
                <w:rFonts w:ascii="Calibri" w:hAnsi="Calibri"/>
                <w:color w:val="000000"/>
                <w:sz w:val="18"/>
                <w:szCs w:val="18"/>
              </w:rPr>
            </w:pP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16</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0.3182</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150.50</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293.3</w:t>
            </w:r>
          </w:p>
        </w:tc>
        <w:tc>
          <w:tcPr>
            <w:tcW w:w="1295" w:type="dxa"/>
            <w:vAlign w:val="bottom"/>
          </w:tcPr>
          <w:p w:rsidR="00820D5E" w:rsidRPr="00146C1B" w:rsidRDefault="00820D5E" w:rsidP="00B47E56">
            <w:pPr>
              <w:jc w:val="right"/>
              <w:rPr>
                <w:rFonts w:ascii="Calibri" w:hAnsi="Calibri"/>
                <w:color w:val="000000"/>
                <w:sz w:val="18"/>
                <w:szCs w:val="18"/>
              </w:rPr>
            </w:pP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17</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0.3125</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6.09</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263.5</w:t>
            </w:r>
          </w:p>
        </w:tc>
        <w:tc>
          <w:tcPr>
            <w:tcW w:w="1295" w:type="dxa"/>
            <w:vAlign w:val="bottom"/>
          </w:tcPr>
          <w:p w:rsidR="00820D5E" w:rsidRPr="00146C1B" w:rsidRDefault="00820D5E" w:rsidP="00B47E56">
            <w:pPr>
              <w:jc w:val="right"/>
              <w:rPr>
                <w:rFonts w:ascii="Calibri" w:hAnsi="Calibri"/>
                <w:color w:val="000000"/>
                <w:sz w:val="18"/>
                <w:szCs w:val="18"/>
              </w:rPr>
            </w:pP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18</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0.3125</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11.99</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263.5</w:t>
            </w:r>
          </w:p>
        </w:tc>
        <w:tc>
          <w:tcPr>
            <w:tcW w:w="1295" w:type="dxa"/>
            <w:vAlign w:val="bottom"/>
          </w:tcPr>
          <w:p w:rsidR="00820D5E" w:rsidRPr="00146C1B" w:rsidRDefault="00820D5E" w:rsidP="00B47E56">
            <w:pPr>
              <w:jc w:val="right"/>
              <w:rPr>
                <w:rFonts w:ascii="Calibri" w:hAnsi="Calibri"/>
                <w:color w:val="000000"/>
                <w:sz w:val="18"/>
                <w:szCs w:val="18"/>
              </w:rPr>
            </w:pP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19</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0.3125</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23.57</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263.5</w:t>
            </w:r>
          </w:p>
        </w:tc>
        <w:tc>
          <w:tcPr>
            <w:tcW w:w="1295" w:type="dxa"/>
            <w:vAlign w:val="bottom"/>
          </w:tcPr>
          <w:p w:rsidR="00820D5E" w:rsidRPr="00146C1B" w:rsidRDefault="00820D5E" w:rsidP="00B47E56">
            <w:pPr>
              <w:jc w:val="right"/>
              <w:rPr>
                <w:rFonts w:ascii="Calibri" w:hAnsi="Calibri"/>
                <w:color w:val="000000"/>
                <w:sz w:val="18"/>
                <w:szCs w:val="18"/>
              </w:rPr>
            </w:pP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20</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0.3125</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47.42</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263.5</w:t>
            </w:r>
          </w:p>
        </w:tc>
        <w:tc>
          <w:tcPr>
            <w:tcW w:w="1295" w:type="dxa"/>
            <w:vAlign w:val="bottom"/>
          </w:tcPr>
          <w:p w:rsidR="00820D5E" w:rsidRPr="00146C1B" w:rsidRDefault="00820D5E" w:rsidP="00B47E56">
            <w:pPr>
              <w:jc w:val="right"/>
              <w:rPr>
                <w:rFonts w:ascii="Calibri" w:hAnsi="Calibri"/>
                <w:color w:val="000000"/>
                <w:sz w:val="18"/>
                <w:szCs w:val="18"/>
              </w:rPr>
            </w:pP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21</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0.3125</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94.69</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263.5</w:t>
            </w:r>
          </w:p>
        </w:tc>
        <w:tc>
          <w:tcPr>
            <w:tcW w:w="1295" w:type="dxa"/>
            <w:vAlign w:val="bottom"/>
          </w:tcPr>
          <w:p w:rsidR="00820D5E" w:rsidRPr="00146C1B" w:rsidRDefault="00820D5E" w:rsidP="00B47E56">
            <w:pPr>
              <w:jc w:val="right"/>
              <w:rPr>
                <w:rFonts w:ascii="Calibri" w:hAnsi="Calibri"/>
                <w:color w:val="000000"/>
                <w:sz w:val="18"/>
                <w:szCs w:val="18"/>
              </w:rPr>
            </w:pP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22</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0.3125</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187.80</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263.5</w:t>
            </w:r>
          </w:p>
        </w:tc>
        <w:tc>
          <w:tcPr>
            <w:tcW w:w="1295" w:type="dxa"/>
            <w:vAlign w:val="bottom"/>
          </w:tcPr>
          <w:p w:rsidR="00820D5E" w:rsidRPr="00146C1B" w:rsidRDefault="00820D5E" w:rsidP="00B47E56">
            <w:pPr>
              <w:jc w:val="right"/>
              <w:rPr>
                <w:rFonts w:ascii="Calibri" w:hAnsi="Calibri"/>
                <w:color w:val="000000"/>
                <w:sz w:val="18"/>
                <w:szCs w:val="18"/>
              </w:rPr>
            </w:pP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23</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0.2370</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5.94</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243.6</w:t>
            </w:r>
          </w:p>
        </w:tc>
        <w:tc>
          <w:tcPr>
            <w:tcW w:w="129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X</w:t>
            </w: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24</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0.2370</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12.20</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243.6</w:t>
            </w:r>
          </w:p>
        </w:tc>
        <w:tc>
          <w:tcPr>
            <w:tcW w:w="129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X</w:t>
            </w: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25</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0.2370</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25.13</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243.6</w:t>
            </w:r>
          </w:p>
        </w:tc>
        <w:tc>
          <w:tcPr>
            <w:tcW w:w="129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X</w:t>
            </w: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26</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0.2370</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48.36</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243.6</w:t>
            </w:r>
          </w:p>
        </w:tc>
        <w:tc>
          <w:tcPr>
            <w:tcW w:w="129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X</w:t>
            </w: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27</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0.2370</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95.16</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243.6</w:t>
            </w:r>
          </w:p>
        </w:tc>
        <w:tc>
          <w:tcPr>
            <w:tcW w:w="129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X</w:t>
            </w: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28</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0.1318</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5.87</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223.8</w:t>
            </w:r>
          </w:p>
        </w:tc>
        <w:tc>
          <w:tcPr>
            <w:tcW w:w="129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X</w:t>
            </w: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29</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0.1318</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11.88</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223.8</w:t>
            </w:r>
          </w:p>
        </w:tc>
        <w:tc>
          <w:tcPr>
            <w:tcW w:w="129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X</w:t>
            </w: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30</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0.1318</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24.05</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223.8</w:t>
            </w:r>
          </w:p>
        </w:tc>
        <w:tc>
          <w:tcPr>
            <w:tcW w:w="129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X</w:t>
            </w: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31</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0.1318</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46.37</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223.8</w:t>
            </w:r>
          </w:p>
        </w:tc>
        <w:tc>
          <w:tcPr>
            <w:tcW w:w="129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X</w:t>
            </w: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32</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0.1318</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91.32</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223.8</w:t>
            </w:r>
          </w:p>
        </w:tc>
        <w:tc>
          <w:tcPr>
            <w:tcW w:w="129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X</w:t>
            </w: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33</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0.1318</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181.80</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223.8</w:t>
            </w:r>
          </w:p>
        </w:tc>
        <w:tc>
          <w:tcPr>
            <w:tcW w:w="129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X</w:t>
            </w:r>
          </w:p>
        </w:tc>
        <w:tc>
          <w:tcPr>
            <w:tcW w:w="1085" w:type="dxa"/>
            <w:vAlign w:val="bottom"/>
          </w:tcPr>
          <w:p w:rsidR="00820D5E" w:rsidRPr="00146C1B" w:rsidRDefault="00820D5E" w:rsidP="00B47E56">
            <w:pPr>
              <w:jc w:val="right"/>
              <w:rPr>
                <w:rFonts w:ascii="Calibri" w:hAnsi="Calibri"/>
                <w:color w:val="000000"/>
                <w:sz w:val="18"/>
                <w:szCs w:val="18"/>
              </w:rPr>
            </w:pP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3</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lastRenderedPageBreak/>
              <w:t>34</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0.0310</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5.79</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204.0</w:t>
            </w:r>
          </w:p>
        </w:tc>
        <w:tc>
          <w:tcPr>
            <w:tcW w:w="129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X</w:t>
            </w:r>
          </w:p>
        </w:tc>
        <w:tc>
          <w:tcPr>
            <w:tcW w:w="108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4</w:t>
            </w: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10</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35</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0.0310</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11.98</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204.0</w:t>
            </w:r>
          </w:p>
        </w:tc>
        <w:tc>
          <w:tcPr>
            <w:tcW w:w="129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X</w:t>
            </w:r>
          </w:p>
        </w:tc>
        <w:tc>
          <w:tcPr>
            <w:tcW w:w="108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4</w:t>
            </w: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10</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36</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0.0310</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23.71</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204.0</w:t>
            </w:r>
          </w:p>
        </w:tc>
        <w:tc>
          <w:tcPr>
            <w:tcW w:w="129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X</w:t>
            </w:r>
          </w:p>
        </w:tc>
        <w:tc>
          <w:tcPr>
            <w:tcW w:w="108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4</w:t>
            </w: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10</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37</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0.0310</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44.71</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204.0</w:t>
            </w:r>
          </w:p>
        </w:tc>
        <w:tc>
          <w:tcPr>
            <w:tcW w:w="129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X</w:t>
            </w:r>
          </w:p>
        </w:tc>
        <w:tc>
          <w:tcPr>
            <w:tcW w:w="108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4</w:t>
            </w: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10</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38</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0.0310</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87.49</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204.0</w:t>
            </w:r>
          </w:p>
        </w:tc>
        <w:tc>
          <w:tcPr>
            <w:tcW w:w="129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X</w:t>
            </w:r>
          </w:p>
        </w:tc>
        <w:tc>
          <w:tcPr>
            <w:tcW w:w="108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4</w:t>
            </w: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10</w:t>
            </w:r>
          </w:p>
        </w:tc>
      </w:tr>
      <w:tr w:rsidR="00820D5E" w:rsidRPr="00146C1B" w:rsidTr="002F5D45">
        <w:tc>
          <w:tcPr>
            <w:tcW w:w="489"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39</w:t>
            </w:r>
          </w:p>
        </w:tc>
        <w:tc>
          <w:tcPr>
            <w:tcW w:w="1262"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0.0310</w:t>
            </w:r>
          </w:p>
        </w:tc>
        <w:tc>
          <w:tcPr>
            <w:tcW w:w="1000"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172.80</w:t>
            </w:r>
          </w:p>
        </w:tc>
        <w:tc>
          <w:tcPr>
            <w:tcW w:w="717" w:type="dxa"/>
            <w:vAlign w:val="bottom"/>
          </w:tcPr>
          <w:p w:rsidR="00820D5E" w:rsidRPr="00146C1B" w:rsidRDefault="00820D5E" w:rsidP="00B47E56">
            <w:pPr>
              <w:jc w:val="right"/>
              <w:rPr>
                <w:rFonts w:ascii="Calibri" w:hAnsi="Calibri"/>
                <w:color w:val="000000"/>
                <w:sz w:val="18"/>
                <w:szCs w:val="18"/>
              </w:rPr>
            </w:pPr>
            <w:r w:rsidRPr="00146C1B">
              <w:rPr>
                <w:rFonts w:ascii="Calibri" w:hAnsi="Calibri"/>
                <w:color w:val="000000"/>
                <w:sz w:val="18"/>
                <w:szCs w:val="18"/>
              </w:rPr>
              <w:t>204.0</w:t>
            </w:r>
          </w:p>
        </w:tc>
        <w:tc>
          <w:tcPr>
            <w:tcW w:w="129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X</w:t>
            </w:r>
          </w:p>
        </w:tc>
        <w:tc>
          <w:tcPr>
            <w:tcW w:w="1085" w:type="dxa"/>
            <w:vAlign w:val="bottom"/>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4</w:t>
            </w:r>
          </w:p>
        </w:tc>
        <w:tc>
          <w:tcPr>
            <w:tcW w:w="1228" w:type="dxa"/>
          </w:tcPr>
          <w:p w:rsidR="00820D5E" w:rsidRPr="00146C1B" w:rsidRDefault="001C3645" w:rsidP="00B47E56">
            <w:pPr>
              <w:jc w:val="right"/>
              <w:rPr>
                <w:rFonts w:ascii="Calibri" w:hAnsi="Calibri"/>
                <w:color w:val="000000"/>
                <w:sz w:val="18"/>
                <w:szCs w:val="18"/>
              </w:rPr>
            </w:pPr>
            <w:r>
              <w:rPr>
                <w:rFonts w:ascii="Calibri" w:hAnsi="Calibri"/>
                <w:color w:val="000000"/>
                <w:sz w:val="18"/>
                <w:szCs w:val="18"/>
              </w:rPr>
              <w:t>10</w:t>
            </w:r>
          </w:p>
        </w:tc>
      </w:tr>
    </w:tbl>
    <w:p w:rsidR="00E45ED1" w:rsidRDefault="00E45ED1" w:rsidP="002C2DEC">
      <w:pPr>
        <w:jc w:val="both"/>
        <w:rPr>
          <w:lang w:val="en-US"/>
        </w:rPr>
      </w:pPr>
    </w:p>
    <w:p w:rsidR="008B675E" w:rsidRDefault="003545CD" w:rsidP="002C2DEC">
      <w:pPr>
        <w:jc w:val="both"/>
        <w:rPr>
          <w:lang w:val="en-US"/>
        </w:rPr>
      </w:pPr>
      <w:r>
        <w:rPr>
          <w:lang w:val="en-US"/>
        </w:rPr>
        <w:t xml:space="preserve">A graphic representation of the fit is given in Figure </w:t>
      </w:r>
      <w:r w:rsidR="00844F45">
        <w:rPr>
          <w:lang w:val="en-US"/>
        </w:rPr>
        <w:t>9</w:t>
      </w:r>
      <w:r>
        <w:rPr>
          <w:lang w:val="en-US"/>
        </w:rPr>
        <w:t xml:space="preserve">. All input absorption cross section sets are shown in black, the </w:t>
      </w:r>
      <w:r w:rsidR="00292BB3">
        <w:rPr>
          <w:lang w:val="en-US"/>
        </w:rPr>
        <w:t>data</w:t>
      </w:r>
      <w:r>
        <w:rPr>
          <w:lang w:val="en-US"/>
        </w:rPr>
        <w:t xml:space="preserve"> </w:t>
      </w:r>
      <w:r w:rsidR="00292BB3">
        <w:rPr>
          <w:lang w:val="en-US"/>
        </w:rPr>
        <w:t xml:space="preserve">calculated </w:t>
      </w:r>
      <w:r w:rsidR="00F9683B">
        <w:rPr>
          <w:lang w:val="en-US"/>
        </w:rPr>
        <w:t>from the fit results in red,</w:t>
      </w:r>
      <w:r>
        <w:rPr>
          <w:lang w:val="en-US"/>
        </w:rPr>
        <w:t xml:space="preserve"> </w:t>
      </w:r>
      <w:proofErr w:type="gramStart"/>
      <w:r w:rsidR="00F9683B">
        <w:rPr>
          <w:lang w:val="en-US"/>
        </w:rPr>
        <w:t>residuals</w:t>
      </w:r>
      <w:proofErr w:type="gramEnd"/>
      <w:r w:rsidR="00F9683B">
        <w:rPr>
          <w:lang w:val="en-US"/>
        </w:rPr>
        <w:t xml:space="preserve"> in blue. </w:t>
      </w:r>
      <w:r>
        <w:rPr>
          <w:lang w:val="en-US"/>
        </w:rPr>
        <w:t>The fitted baseline is</w:t>
      </w:r>
      <w:r w:rsidR="00F9683B">
        <w:rPr>
          <w:lang w:val="en-US"/>
        </w:rPr>
        <w:t xml:space="preserve"> displayed in green</w:t>
      </w:r>
      <w:r>
        <w:rPr>
          <w:lang w:val="en-US"/>
        </w:rPr>
        <w:t xml:space="preserve"> </w:t>
      </w:r>
      <w:r w:rsidR="00F9683B">
        <w:rPr>
          <w:lang w:val="en-US"/>
        </w:rPr>
        <w:t xml:space="preserve">and is </w:t>
      </w:r>
      <w:r w:rsidR="00292BB3">
        <w:rPr>
          <w:lang w:val="en-US"/>
        </w:rPr>
        <w:t xml:space="preserve">included in the calculated </w:t>
      </w:r>
      <w:r w:rsidR="00F9683B">
        <w:rPr>
          <w:lang w:val="en-US"/>
        </w:rPr>
        <w:t>data</w:t>
      </w:r>
      <w:r>
        <w:rPr>
          <w:lang w:val="en-US"/>
        </w:rPr>
        <w:t xml:space="preserve">. </w:t>
      </w:r>
    </w:p>
    <w:p w:rsidR="008B675E" w:rsidRDefault="008B675E" w:rsidP="002C2DEC">
      <w:pPr>
        <w:jc w:val="both"/>
        <w:rPr>
          <w:lang w:val="en-US"/>
        </w:rPr>
      </w:pPr>
      <w:r>
        <w:rPr>
          <w:lang w:val="en-US"/>
        </w:rPr>
        <w:t xml:space="preserve">In case of </w:t>
      </w:r>
      <w:r>
        <w:rPr>
          <w:lang w:val="en-US"/>
        </w:rPr>
        <w:sym w:font="Symbol" w:char="F06E"/>
      </w:r>
      <w:r>
        <w:rPr>
          <w:vertAlign w:val="subscript"/>
          <w:lang w:val="en-US"/>
        </w:rPr>
        <w:t>3</w:t>
      </w:r>
      <w:r>
        <w:rPr>
          <w:lang w:val="en-US"/>
        </w:rPr>
        <w:t xml:space="preserve"> </w:t>
      </w:r>
      <w:r w:rsidR="00512A83">
        <w:rPr>
          <w:lang w:val="en-US"/>
        </w:rPr>
        <w:t>baselines</w:t>
      </w:r>
      <w:r w:rsidR="00FF0D50">
        <w:rPr>
          <w:lang w:val="en-US"/>
        </w:rPr>
        <w:t xml:space="preserve"> significantly differing from zero</w:t>
      </w:r>
      <w:r w:rsidR="00512A83">
        <w:rPr>
          <w:lang w:val="en-US"/>
        </w:rPr>
        <w:t xml:space="preserve"> were found for all 204 K measurements </w:t>
      </w:r>
      <w:r w:rsidR="00737D12">
        <w:rPr>
          <w:lang w:val="en-US"/>
        </w:rPr>
        <w:t xml:space="preserve">(#13, #14, #34-#39) </w:t>
      </w:r>
      <w:r w:rsidR="00512A83">
        <w:rPr>
          <w:lang w:val="en-US"/>
        </w:rPr>
        <w:t>and those pure BrONO</w:t>
      </w:r>
      <w:r w:rsidR="00512A83" w:rsidRPr="005B06A5">
        <w:rPr>
          <w:vertAlign w:val="subscript"/>
          <w:lang w:val="en-US"/>
        </w:rPr>
        <w:t>2</w:t>
      </w:r>
      <w:r w:rsidR="00512A83">
        <w:rPr>
          <w:lang w:val="en-US"/>
        </w:rPr>
        <w:t xml:space="preserve"> measurements at 214 </w:t>
      </w:r>
      <w:r w:rsidR="00737D12">
        <w:rPr>
          <w:lang w:val="en-US"/>
        </w:rPr>
        <w:t xml:space="preserve">K (#12) </w:t>
      </w:r>
      <w:r w:rsidR="00512A83">
        <w:rPr>
          <w:lang w:val="en-US"/>
        </w:rPr>
        <w:t xml:space="preserve">and 224 K </w:t>
      </w:r>
      <w:r w:rsidR="00737D12">
        <w:rPr>
          <w:lang w:val="en-US"/>
        </w:rPr>
        <w:t xml:space="preserve">(#11) </w:t>
      </w:r>
      <w:r w:rsidR="00512A83">
        <w:rPr>
          <w:lang w:val="en-US"/>
        </w:rPr>
        <w:t>where procedures were not yet optimized.</w:t>
      </w:r>
      <w:r w:rsidR="00494E62">
        <w:rPr>
          <w:lang w:val="en-US"/>
        </w:rPr>
        <w:t xml:space="preserve"> </w:t>
      </w:r>
      <w:r w:rsidR="00FF0D50">
        <w:rPr>
          <w:lang w:val="en-US"/>
        </w:rPr>
        <w:t xml:space="preserve">As already mentioned in Section </w:t>
      </w:r>
      <w:proofErr w:type="gramStart"/>
      <w:r w:rsidR="00FF0D50">
        <w:rPr>
          <w:lang w:val="en-US"/>
        </w:rPr>
        <w:t>4.,</w:t>
      </w:r>
      <w:proofErr w:type="gramEnd"/>
      <w:r w:rsidR="00FF0D50">
        <w:rPr>
          <w:lang w:val="en-US"/>
        </w:rPr>
        <w:t xml:space="preserve"> b</w:t>
      </w:r>
      <w:r w:rsidR="00494E62">
        <w:rPr>
          <w:lang w:val="en-US"/>
        </w:rPr>
        <w:t xml:space="preserve">aselines </w:t>
      </w:r>
      <w:r w:rsidR="00FF0D50">
        <w:rPr>
          <w:lang w:val="en-US"/>
        </w:rPr>
        <w:t xml:space="preserve">containing broadband </w:t>
      </w:r>
      <w:proofErr w:type="spellStart"/>
      <w:r w:rsidR="00FF0D50">
        <w:rPr>
          <w:lang w:val="en-US"/>
        </w:rPr>
        <w:t>structureless</w:t>
      </w:r>
      <w:proofErr w:type="spellEnd"/>
      <w:r w:rsidR="00FF0D50">
        <w:rPr>
          <w:lang w:val="en-US"/>
        </w:rPr>
        <w:t xml:space="preserve"> features can be</w:t>
      </w:r>
      <w:r w:rsidR="00494E62">
        <w:rPr>
          <w:lang w:val="en-US"/>
        </w:rPr>
        <w:t xml:space="preserve"> caused by solid state deposits on the </w:t>
      </w:r>
      <w:proofErr w:type="spellStart"/>
      <w:r w:rsidR="00494E62">
        <w:rPr>
          <w:lang w:val="en-US"/>
        </w:rPr>
        <w:t>AgCl</w:t>
      </w:r>
      <w:proofErr w:type="spellEnd"/>
      <w:r w:rsidR="00494E62">
        <w:rPr>
          <w:lang w:val="en-US"/>
        </w:rPr>
        <w:t xml:space="preserve"> windows forming especially at low temperature.</w:t>
      </w:r>
      <w:r w:rsidR="00512A83">
        <w:rPr>
          <w:lang w:val="en-US"/>
        </w:rPr>
        <w:t xml:space="preserve"> </w:t>
      </w:r>
      <w:r w:rsidR="00737D12">
        <w:rPr>
          <w:lang w:val="en-US"/>
        </w:rPr>
        <w:t>Since the shape of the baselines at 204 K have similarity with the band contour solid state deposits of BrONO</w:t>
      </w:r>
      <w:r w:rsidR="00737D12" w:rsidRPr="00737D12">
        <w:rPr>
          <w:vertAlign w:val="subscript"/>
          <w:lang w:val="en-US"/>
        </w:rPr>
        <w:t>2</w:t>
      </w:r>
      <w:r w:rsidR="00737D12">
        <w:rPr>
          <w:lang w:val="en-US"/>
        </w:rPr>
        <w:t xml:space="preserve"> itself on the windows are also feasible. The absorptions of deposits found in empty cell spectra </w:t>
      </w:r>
      <w:r w:rsidR="00103F33">
        <w:rPr>
          <w:lang w:val="en-US"/>
        </w:rPr>
        <w:t xml:space="preserve">had different spectral shapes and positions. </w:t>
      </w:r>
      <w:r w:rsidR="00512A83">
        <w:rPr>
          <w:lang w:val="en-US"/>
        </w:rPr>
        <w:t>The noise in the</w:t>
      </w:r>
      <w:r w:rsidR="006A4CB5">
        <w:rPr>
          <w:lang w:val="en-US"/>
        </w:rPr>
        <w:t xml:space="preserve"> residuals reflects the </w:t>
      </w:r>
      <w:r w:rsidR="006A4CB5" w:rsidRPr="006A4CB5">
        <w:rPr>
          <w:i/>
          <w:lang w:val="en-US"/>
        </w:rPr>
        <w:t>Q</w:t>
      </w:r>
      <w:r w:rsidR="006A4CB5">
        <w:rPr>
          <w:lang w:val="en-US"/>
        </w:rPr>
        <w:t xml:space="preserve"> </w:t>
      </w:r>
      <w:r w:rsidR="00512A83">
        <w:rPr>
          <w:lang w:val="en-US"/>
        </w:rPr>
        <w:t xml:space="preserve">branch </w:t>
      </w:r>
      <w:r w:rsidR="00512A83" w:rsidRPr="002A04DD">
        <w:rPr>
          <w:i/>
          <w:lang w:val="en-US"/>
        </w:rPr>
        <w:t>S/N</w:t>
      </w:r>
      <w:r w:rsidR="00512A83">
        <w:rPr>
          <w:lang w:val="en-US"/>
        </w:rPr>
        <w:t xml:space="preserve"> ratios from Table 3 except for the 293 K measurements where </w:t>
      </w:r>
      <w:r w:rsidR="007E731C">
        <w:rPr>
          <w:lang w:val="en-US"/>
        </w:rPr>
        <w:t>it</w:t>
      </w:r>
      <w:r w:rsidR="00201102">
        <w:rPr>
          <w:lang w:val="en-US"/>
        </w:rPr>
        <w:t xml:space="preserve"> is very small. </w:t>
      </w:r>
      <w:r w:rsidR="007E731C">
        <w:rPr>
          <w:lang w:val="en-US"/>
        </w:rPr>
        <w:t xml:space="preserve">In case of the 293 K data </w:t>
      </w:r>
      <w:r w:rsidR="00201102">
        <w:rPr>
          <w:lang w:val="en-US"/>
        </w:rPr>
        <w:t>the measurement noise is fully transferred into</w:t>
      </w:r>
      <w:r w:rsidR="00512A83">
        <w:rPr>
          <w:lang w:val="en-US"/>
        </w:rPr>
        <w:t xml:space="preserve"> the absorption cross sections</w:t>
      </w:r>
      <w:r w:rsidR="00201102">
        <w:rPr>
          <w:lang w:val="en-US"/>
        </w:rPr>
        <w:t xml:space="preserve"> (see Figure </w:t>
      </w:r>
      <w:r w:rsidR="00844F45">
        <w:rPr>
          <w:lang w:val="en-US"/>
        </w:rPr>
        <w:t>10</w:t>
      </w:r>
      <w:r w:rsidR="00201102">
        <w:rPr>
          <w:lang w:val="en-US"/>
        </w:rPr>
        <w:t>)</w:t>
      </w:r>
      <w:r w:rsidR="00FB6E90">
        <w:rPr>
          <w:lang w:val="en-US"/>
        </w:rPr>
        <w:t xml:space="preserve"> </w:t>
      </w:r>
      <w:r w:rsidR="007E731C">
        <w:rPr>
          <w:lang w:val="en-US"/>
        </w:rPr>
        <w:t>due to the lack of redundancy.</w:t>
      </w:r>
    </w:p>
    <w:p w:rsidR="00494E62" w:rsidRDefault="00494E62" w:rsidP="002C2DEC">
      <w:pPr>
        <w:jc w:val="both"/>
        <w:rPr>
          <w:lang w:val="en-US"/>
        </w:rPr>
      </w:pPr>
      <w:r>
        <w:rPr>
          <w:lang w:val="en-US"/>
        </w:rPr>
        <w:t xml:space="preserve">In case of </w:t>
      </w:r>
      <w:r>
        <w:rPr>
          <w:lang w:val="en-US"/>
        </w:rPr>
        <w:sym w:font="Symbol" w:char="F06E"/>
      </w:r>
      <w:r>
        <w:rPr>
          <w:vertAlign w:val="subscript"/>
          <w:lang w:val="en-US"/>
        </w:rPr>
        <w:t>2</w:t>
      </w:r>
      <w:r>
        <w:rPr>
          <w:lang w:val="en-US"/>
        </w:rPr>
        <w:t xml:space="preserve"> the baselines were significantly larger than for </w:t>
      </w:r>
      <w:r>
        <w:rPr>
          <w:lang w:val="en-US"/>
        </w:rPr>
        <w:sym w:font="Symbol" w:char="F06E"/>
      </w:r>
      <w:r>
        <w:rPr>
          <w:vertAlign w:val="subscript"/>
          <w:lang w:val="en-US"/>
        </w:rPr>
        <w:t>3</w:t>
      </w:r>
      <w:r>
        <w:rPr>
          <w:lang w:val="en-US"/>
        </w:rPr>
        <w:t xml:space="preserve"> and more measurements affected. In some residuals insufficient modelling of HNO</w:t>
      </w:r>
      <w:r w:rsidRPr="005B06A5">
        <w:rPr>
          <w:vertAlign w:val="subscript"/>
          <w:lang w:val="en-US"/>
        </w:rPr>
        <w:t>3</w:t>
      </w:r>
      <w:r>
        <w:rPr>
          <w:lang w:val="en-US"/>
        </w:rPr>
        <w:t xml:space="preserve"> is visible</w:t>
      </w:r>
      <w:r w:rsidR="007D45FB">
        <w:rPr>
          <w:lang w:val="en-US"/>
        </w:rPr>
        <w:t>, especially for those measurements where the procedures were not yet optimized and significant amounts of HNO</w:t>
      </w:r>
      <w:r w:rsidR="007D45FB" w:rsidRPr="005B06A5">
        <w:rPr>
          <w:vertAlign w:val="subscript"/>
          <w:lang w:val="en-US"/>
        </w:rPr>
        <w:t>3</w:t>
      </w:r>
      <w:r w:rsidR="007D45FB">
        <w:rPr>
          <w:lang w:val="en-US"/>
        </w:rPr>
        <w:t xml:space="preserve"> were in the sample spectra.</w:t>
      </w:r>
    </w:p>
    <w:p w:rsidR="007E6274" w:rsidRPr="00EB21CD" w:rsidRDefault="007E6274" w:rsidP="007E6274">
      <w:pPr>
        <w:jc w:val="both"/>
        <w:rPr>
          <w:lang w:val="en-US"/>
        </w:rPr>
        <w:sectPr w:rsidR="007E6274" w:rsidRPr="00EB21CD">
          <w:pgSz w:w="11906" w:h="16838"/>
          <w:pgMar w:top="1417" w:right="1417" w:bottom="1134" w:left="1417" w:header="708" w:footer="708" w:gutter="0"/>
          <w:cols w:space="708"/>
          <w:docGrid w:linePitch="360"/>
        </w:sectPr>
      </w:pPr>
    </w:p>
    <w:p w:rsidR="007E6274" w:rsidRPr="00EB21CD" w:rsidRDefault="007E6274" w:rsidP="007E6274">
      <w:pPr>
        <w:jc w:val="both"/>
        <w:rPr>
          <w:lang w:val="en-US"/>
        </w:rPr>
      </w:pPr>
    </w:p>
    <w:p w:rsidR="007E6274" w:rsidRDefault="007E6274" w:rsidP="007E6274">
      <w:pPr>
        <w:jc w:val="both"/>
      </w:pPr>
      <w:r>
        <w:t>A</w:t>
      </w:r>
    </w:p>
    <w:p w:rsidR="007E6274" w:rsidRDefault="007E6274" w:rsidP="007E6274">
      <w:pPr>
        <w:jc w:val="both"/>
      </w:pPr>
      <w:r>
        <w:rPr>
          <w:noProof/>
          <w:lang w:eastAsia="de-DE"/>
        </w:rPr>
        <w:drawing>
          <wp:inline distT="0" distB="0" distL="0" distR="0" wp14:anchorId="521F76AC" wp14:editId="1C188CDD">
            <wp:extent cx="9066420" cy="2458192"/>
            <wp:effectExtent l="0" t="0" r="0" b="0"/>
            <wp:docPr id="21" name="Grafik 21" descr="H:\Eigene Dateien\Eigene papers\BrONO2_contribution_to_IMK_paper\nu3_fit_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igene Dateien\Eigene papers\BrONO2_contribution_to_IMK_paper\nu3_fit_3.wm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9804"/>
                    <a:stretch/>
                  </pic:blipFill>
                  <pic:spPr bwMode="auto">
                    <a:xfrm>
                      <a:off x="0" y="0"/>
                      <a:ext cx="9066530" cy="2458222"/>
                    </a:xfrm>
                    <a:prstGeom prst="rect">
                      <a:avLst/>
                    </a:prstGeom>
                    <a:noFill/>
                    <a:ln>
                      <a:noFill/>
                    </a:ln>
                    <a:extLst>
                      <a:ext uri="{53640926-AAD7-44D8-BBD7-CCE9431645EC}">
                        <a14:shadowObscured xmlns:a14="http://schemas.microsoft.com/office/drawing/2010/main"/>
                      </a:ext>
                    </a:extLst>
                  </pic:spPr>
                </pic:pic>
              </a:graphicData>
            </a:graphic>
          </wp:inline>
        </w:drawing>
      </w:r>
    </w:p>
    <w:p w:rsidR="007E6274" w:rsidRDefault="007E6274" w:rsidP="007E6274">
      <w:r>
        <w:br w:type="page"/>
      </w:r>
    </w:p>
    <w:p w:rsidR="007E6274" w:rsidRDefault="007E6274" w:rsidP="007E6274">
      <w:pPr>
        <w:jc w:val="both"/>
      </w:pPr>
      <w:r>
        <w:lastRenderedPageBreak/>
        <w:t>B</w:t>
      </w:r>
    </w:p>
    <w:p w:rsidR="007E6274" w:rsidRDefault="007E6274" w:rsidP="007E6274">
      <w:pPr>
        <w:jc w:val="both"/>
      </w:pPr>
      <w:r>
        <w:rPr>
          <w:noProof/>
          <w:lang w:eastAsia="de-DE"/>
        </w:rPr>
        <w:drawing>
          <wp:inline distT="0" distB="0" distL="0" distR="0" wp14:anchorId="74E0AEBB" wp14:editId="6A9C41D4">
            <wp:extent cx="9066424" cy="2476006"/>
            <wp:effectExtent l="0" t="0" r="0" b="635"/>
            <wp:docPr id="22" name="Grafik 22" descr="H:\Eigene Dateien\Eigene papers\BrONO2_contribution_to_IMK_paper\nu2_fi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igene Dateien\Eigene papers\BrONO2_contribution_to_IMK_paper\nu2_fit.wm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9150"/>
                    <a:stretch/>
                  </pic:blipFill>
                  <pic:spPr bwMode="auto">
                    <a:xfrm>
                      <a:off x="0" y="0"/>
                      <a:ext cx="9066530" cy="2476035"/>
                    </a:xfrm>
                    <a:prstGeom prst="rect">
                      <a:avLst/>
                    </a:prstGeom>
                    <a:noFill/>
                    <a:ln>
                      <a:noFill/>
                    </a:ln>
                    <a:extLst>
                      <a:ext uri="{53640926-AAD7-44D8-BBD7-CCE9431645EC}">
                        <a14:shadowObscured xmlns:a14="http://schemas.microsoft.com/office/drawing/2010/main"/>
                      </a:ext>
                    </a:extLst>
                  </pic:spPr>
                </pic:pic>
              </a:graphicData>
            </a:graphic>
          </wp:inline>
        </w:drawing>
      </w:r>
    </w:p>
    <w:p w:rsidR="007E6274" w:rsidRPr="00470B33" w:rsidRDefault="007E6274" w:rsidP="007E6274">
      <w:pPr>
        <w:jc w:val="both"/>
        <w:rPr>
          <w:lang w:val="en-US"/>
        </w:rPr>
      </w:pPr>
      <w:proofErr w:type="gramStart"/>
      <w:r w:rsidRPr="00470B33">
        <w:rPr>
          <w:lang w:val="en-US"/>
        </w:rPr>
        <w:t xml:space="preserve">Figure </w:t>
      </w:r>
      <w:r w:rsidR="00844F45">
        <w:rPr>
          <w:lang w:val="en-US"/>
        </w:rPr>
        <w:t>9</w:t>
      </w:r>
      <w:r w:rsidRPr="00470B33">
        <w:rPr>
          <w:lang w:val="en-US"/>
        </w:rPr>
        <w:t>.</w:t>
      </w:r>
      <w:proofErr w:type="gramEnd"/>
      <w:r w:rsidRPr="00470B33">
        <w:rPr>
          <w:lang w:val="en-US"/>
        </w:rPr>
        <w:t xml:space="preserve"> Measured abs</w:t>
      </w:r>
      <w:r>
        <w:rPr>
          <w:lang w:val="en-US"/>
        </w:rPr>
        <w:t>o</w:t>
      </w:r>
      <w:r w:rsidRPr="00470B33">
        <w:rPr>
          <w:lang w:val="en-US"/>
        </w:rPr>
        <w:t>rption cross sections (red)</w:t>
      </w:r>
      <w:r>
        <w:rPr>
          <w:lang w:val="en-US"/>
        </w:rPr>
        <w:t xml:space="preserve">, calculated (black), measured-calculated (blue), fitted baseline (green), zero line (green). A: </w:t>
      </w:r>
      <w:r>
        <w:rPr>
          <w:lang w:val="en-US"/>
        </w:rPr>
        <w:sym w:font="Symbol" w:char="F06E"/>
      </w:r>
      <w:r>
        <w:rPr>
          <w:vertAlign w:val="subscript"/>
          <w:lang w:val="en-US"/>
        </w:rPr>
        <w:t>3</w:t>
      </w:r>
      <w:r>
        <w:rPr>
          <w:lang w:val="en-US"/>
        </w:rPr>
        <w:t xml:space="preserve">, B: </w:t>
      </w:r>
      <w:r>
        <w:rPr>
          <w:lang w:val="en-US"/>
        </w:rPr>
        <w:sym w:font="Symbol" w:char="F06E"/>
      </w:r>
      <w:r>
        <w:rPr>
          <w:vertAlign w:val="subscript"/>
          <w:lang w:val="en-US"/>
        </w:rPr>
        <w:t>2</w:t>
      </w:r>
      <w:r>
        <w:rPr>
          <w:lang w:val="en-US"/>
        </w:rPr>
        <w:t>. Total pressure and temperature are displayed above the respective spectra and can be related to the entries in Tables 3 and 4. Individual spectra are separated by the tick marks.</w:t>
      </w:r>
    </w:p>
    <w:p w:rsidR="007E6274" w:rsidRPr="00470B33" w:rsidRDefault="007E6274" w:rsidP="007E6274">
      <w:pPr>
        <w:jc w:val="both"/>
        <w:rPr>
          <w:lang w:val="en-US"/>
        </w:rPr>
      </w:pPr>
    </w:p>
    <w:p w:rsidR="007E6274" w:rsidRPr="00470B33" w:rsidRDefault="007E6274" w:rsidP="007E6274">
      <w:pPr>
        <w:jc w:val="both"/>
        <w:rPr>
          <w:lang w:val="en-US"/>
        </w:rPr>
        <w:sectPr w:rsidR="007E6274" w:rsidRPr="00470B33" w:rsidSect="00055D46">
          <w:pgSz w:w="16838" w:h="11906" w:orient="landscape"/>
          <w:pgMar w:top="1417" w:right="1417" w:bottom="1417" w:left="1134" w:header="708" w:footer="708" w:gutter="0"/>
          <w:cols w:space="708"/>
          <w:docGrid w:linePitch="360"/>
        </w:sectPr>
      </w:pPr>
    </w:p>
    <w:p w:rsidR="007E6274" w:rsidRPr="00470B33" w:rsidRDefault="007E6274" w:rsidP="007E6274">
      <w:pPr>
        <w:jc w:val="both"/>
        <w:rPr>
          <w:lang w:val="en-US"/>
        </w:rPr>
      </w:pPr>
    </w:p>
    <w:p w:rsidR="00E45ED1" w:rsidRPr="00082682" w:rsidRDefault="007A2FA3" w:rsidP="002C2DEC">
      <w:pPr>
        <w:jc w:val="both"/>
        <w:rPr>
          <w:b/>
          <w:lang w:val="en-US"/>
        </w:rPr>
      </w:pPr>
      <w:r>
        <w:rPr>
          <w:b/>
          <w:lang w:val="en-US"/>
        </w:rPr>
        <w:t xml:space="preserve">9. </w:t>
      </w:r>
      <w:r w:rsidR="00082682" w:rsidRPr="00082682">
        <w:rPr>
          <w:b/>
          <w:lang w:val="en-US"/>
        </w:rPr>
        <w:t>Uncertainty considerations for modelled absorption cross sections</w:t>
      </w:r>
    </w:p>
    <w:p w:rsidR="00540CE7" w:rsidRDefault="00082682" w:rsidP="002C2DEC">
      <w:pPr>
        <w:jc w:val="both"/>
        <w:rPr>
          <w:lang w:val="en-US"/>
        </w:rPr>
      </w:pPr>
      <w:r>
        <w:rPr>
          <w:lang w:val="en-US"/>
        </w:rPr>
        <w:t xml:space="preserve">Due to the polynomial fitting the noise from the input absorption cross sections is reduced. The degree of noise suppression depends on the redundancy available for a </w:t>
      </w:r>
      <w:r w:rsidR="000171B9">
        <w:rPr>
          <w:lang w:val="en-US"/>
        </w:rPr>
        <w:t>given pressure/temperature. N</w:t>
      </w:r>
      <w:r>
        <w:rPr>
          <w:lang w:val="en-US"/>
        </w:rPr>
        <w:t>oise in the modelled absorption cross sections</w:t>
      </w:r>
      <w:r w:rsidR="00C316B2">
        <w:rPr>
          <w:lang w:val="en-US"/>
        </w:rPr>
        <w:t xml:space="preserve"> for </w:t>
      </w:r>
      <w:r w:rsidR="00C316B2">
        <w:rPr>
          <w:lang w:val="en-US"/>
        </w:rPr>
        <w:sym w:font="Symbol" w:char="F06E"/>
      </w:r>
      <w:r w:rsidR="00C316B2">
        <w:rPr>
          <w:vertAlign w:val="subscript"/>
          <w:lang w:val="en-US"/>
        </w:rPr>
        <w:t>3</w:t>
      </w:r>
      <w:r>
        <w:rPr>
          <w:lang w:val="en-US"/>
        </w:rPr>
        <w:t xml:space="preserve"> was determined for a temperature </w:t>
      </w:r>
      <w:r w:rsidR="00C316B2">
        <w:rPr>
          <w:lang w:val="en-US"/>
        </w:rPr>
        <w:t>grid between 200 and 300 K and a pressure grid between 0 and 200 mbar resulting in 3</w:t>
      </w:r>
      <w:r w:rsidR="00790752" w:rsidRPr="000D495F">
        <w:rPr>
          <w:lang w:val="en-US"/>
        </w:rPr>
        <w:t>×</w:t>
      </w:r>
      <w:r w:rsidR="00C316B2">
        <w:rPr>
          <w:lang w:val="en-US"/>
        </w:rPr>
        <w:t xml:space="preserve">6=18 grid points. Figure </w:t>
      </w:r>
      <w:r w:rsidR="00844F45">
        <w:rPr>
          <w:lang w:val="en-US"/>
        </w:rPr>
        <w:t>10</w:t>
      </w:r>
      <w:r w:rsidR="00C316B2">
        <w:rPr>
          <w:lang w:val="en-US"/>
        </w:rPr>
        <w:t xml:space="preserve"> contains a contour plot of the </w:t>
      </w:r>
      <w:proofErr w:type="spellStart"/>
      <w:r w:rsidR="00C316B2">
        <w:rPr>
          <w:lang w:val="en-US"/>
        </w:rPr>
        <w:t>rms</w:t>
      </w:r>
      <w:proofErr w:type="spellEnd"/>
      <w:r w:rsidR="00C316B2">
        <w:rPr>
          <w:lang w:val="en-US"/>
        </w:rPr>
        <w:t xml:space="preserve"> noise</w:t>
      </w:r>
      <w:r>
        <w:rPr>
          <w:lang w:val="en-US"/>
        </w:rPr>
        <w:t xml:space="preserve"> </w:t>
      </w:r>
      <w:r w:rsidR="00C316B2">
        <w:rPr>
          <w:lang w:val="en-US"/>
        </w:rPr>
        <w:t xml:space="preserve">as function of pressure and temperature. </w:t>
      </w:r>
      <w:r w:rsidR="000171B9">
        <w:rPr>
          <w:lang w:val="en-US"/>
        </w:rPr>
        <w:t>N</w:t>
      </w:r>
      <w:r w:rsidR="00C316B2">
        <w:rPr>
          <w:lang w:val="en-US"/>
        </w:rPr>
        <w:t>oise range</w:t>
      </w:r>
      <w:r w:rsidR="00082EBC">
        <w:rPr>
          <w:lang w:val="en-US"/>
        </w:rPr>
        <w:t>s</w:t>
      </w:r>
      <w:r w:rsidR="00C316B2">
        <w:rPr>
          <w:lang w:val="en-US"/>
        </w:rPr>
        <w:t xml:space="preserve"> between 4</w:t>
      </w:r>
      <w:r w:rsidR="00790752" w:rsidRPr="000D495F">
        <w:rPr>
          <w:lang w:val="en-US"/>
        </w:rPr>
        <w:t>×</w:t>
      </w:r>
      <w:r w:rsidR="00C316B2">
        <w:rPr>
          <w:lang w:val="en-US"/>
        </w:rPr>
        <w:t>10</w:t>
      </w:r>
      <w:r w:rsidR="00C316B2" w:rsidRPr="00C316B2">
        <w:rPr>
          <w:vertAlign w:val="superscript"/>
          <w:lang w:val="en-US"/>
        </w:rPr>
        <w:t>-21</w:t>
      </w:r>
      <w:r w:rsidR="00C316B2">
        <w:rPr>
          <w:lang w:val="en-US"/>
        </w:rPr>
        <w:t xml:space="preserve"> and </w:t>
      </w:r>
      <w:proofErr w:type="gramStart"/>
      <w:r w:rsidR="00C316B2">
        <w:rPr>
          <w:lang w:val="en-US"/>
        </w:rPr>
        <w:t>3</w:t>
      </w:r>
      <w:r w:rsidR="00790752" w:rsidRPr="000D495F">
        <w:rPr>
          <w:lang w:val="en-US"/>
        </w:rPr>
        <w:t>×</w:t>
      </w:r>
      <w:r w:rsidR="00C316B2">
        <w:rPr>
          <w:lang w:val="en-US"/>
        </w:rPr>
        <w:t>10</w:t>
      </w:r>
      <w:r w:rsidR="00C316B2" w:rsidRPr="00C316B2">
        <w:rPr>
          <w:vertAlign w:val="superscript"/>
          <w:lang w:val="en-US"/>
        </w:rPr>
        <w:t>-20</w:t>
      </w:r>
      <w:r w:rsidR="00C316B2">
        <w:rPr>
          <w:lang w:val="en-US"/>
        </w:rPr>
        <w:t xml:space="preserve"> cm</w:t>
      </w:r>
      <w:r w:rsidR="00C316B2" w:rsidRPr="00C316B2">
        <w:rPr>
          <w:vertAlign w:val="superscript"/>
          <w:lang w:val="en-US"/>
        </w:rPr>
        <w:t>2</w:t>
      </w:r>
      <w:r w:rsidR="00C316B2">
        <w:rPr>
          <w:lang w:val="en-US"/>
        </w:rPr>
        <w:t>molec</w:t>
      </w:r>
      <w:r w:rsidR="00C316B2" w:rsidRPr="00C316B2">
        <w:rPr>
          <w:vertAlign w:val="superscript"/>
          <w:lang w:val="en-US"/>
        </w:rPr>
        <w:t>-1</w:t>
      </w:r>
      <w:proofErr w:type="gramEnd"/>
      <w:r w:rsidR="00C316B2">
        <w:rPr>
          <w:lang w:val="en-US"/>
        </w:rPr>
        <w:t xml:space="preserve">. The </w:t>
      </w:r>
      <w:r w:rsidR="00C316B2" w:rsidRPr="002A04DD">
        <w:rPr>
          <w:i/>
          <w:lang w:val="en-US"/>
        </w:rPr>
        <w:t>S/N</w:t>
      </w:r>
      <w:r w:rsidR="00C316B2">
        <w:rPr>
          <w:lang w:val="en-US"/>
        </w:rPr>
        <w:t xml:space="preserve"> ratio at the </w:t>
      </w:r>
      <w:r w:rsidR="000171B9">
        <w:rPr>
          <w:lang w:val="en-US"/>
        </w:rPr>
        <w:t xml:space="preserve">intensity </w:t>
      </w:r>
      <w:r w:rsidR="00C316B2">
        <w:rPr>
          <w:lang w:val="en-US"/>
        </w:rPr>
        <w:t>maximum of the band ranges approximately between 100 and 1000. As expected the noise increases towards the extremes of temperature and pressure.</w:t>
      </w:r>
      <w:r w:rsidR="00201102">
        <w:rPr>
          <w:lang w:val="en-US"/>
        </w:rPr>
        <w:t xml:space="preserve"> Especially at 293 K the absorption cross section</w:t>
      </w:r>
      <w:r w:rsidR="00EB21CD">
        <w:rPr>
          <w:lang w:val="en-US"/>
        </w:rPr>
        <w:t xml:space="preserve"> </w:t>
      </w:r>
      <w:r w:rsidR="00201102">
        <w:rPr>
          <w:lang w:val="en-US"/>
        </w:rPr>
        <w:t xml:space="preserve">noise is completely transferred into the polynomials (very low fit residuals of 293 K measurements as can be seen in Figure </w:t>
      </w:r>
      <w:r w:rsidR="00844F45">
        <w:rPr>
          <w:lang w:val="en-US"/>
        </w:rPr>
        <w:t>9</w:t>
      </w:r>
      <w:r w:rsidR="00201102">
        <w:rPr>
          <w:lang w:val="en-US"/>
        </w:rPr>
        <w:t xml:space="preserve">). </w:t>
      </w:r>
      <w:r w:rsidR="00EB21CD">
        <w:rPr>
          <w:lang w:val="en-US"/>
        </w:rPr>
        <w:t xml:space="preserve">The signal to noise is excellent with respect to </w:t>
      </w:r>
      <w:r w:rsidR="000171B9">
        <w:rPr>
          <w:lang w:val="en-US"/>
        </w:rPr>
        <w:t xml:space="preserve">the </w:t>
      </w:r>
      <w:r w:rsidR="00EB21CD">
        <w:rPr>
          <w:lang w:val="en-US"/>
        </w:rPr>
        <w:t xml:space="preserve">remote sensing application </w:t>
      </w:r>
      <w:r w:rsidR="001D4454">
        <w:rPr>
          <w:lang w:val="en-US"/>
        </w:rPr>
        <w:t>[3]</w:t>
      </w:r>
      <w:r w:rsidR="000171B9">
        <w:rPr>
          <w:lang w:val="en-US"/>
        </w:rPr>
        <w:t xml:space="preserve"> </w:t>
      </w:r>
      <w:r w:rsidR="00EB21CD">
        <w:rPr>
          <w:lang w:val="en-US"/>
        </w:rPr>
        <w:t xml:space="preserve">where the </w:t>
      </w:r>
      <w:r w:rsidR="00EB21CD" w:rsidRPr="006A4CB5">
        <w:rPr>
          <w:i/>
          <w:lang w:val="en-US"/>
        </w:rPr>
        <w:t>Q</w:t>
      </w:r>
      <w:r w:rsidR="006A4CB5">
        <w:rPr>
          <w:lang w:val="en-US"/>
        </w:rPr>
        <w:t xml:space="preserve"> </w:t>
      </w:r>
      <w:r w:rsidR="00EB21CD">
        <w:rPr>
          <w:lang w:val="en-US"/>
        </w:rPr>
        <w:t>branch at 803 cm</w:t>
      </w:r>
      <w:r w:rsidR="00EB21CD" w:rsidRPr="000A50F3">
        <w:rPr>
          <w:vertAlign w:val="superscript"/>
          <w:lang w:val="en-US"/>
        </w:rPr>
        <w:t>-1</w:t>
      </w:r>
      <w:r w:rsidR="00EB21CD">
        <w:rPr>
          <w:lang w:val="en-US"/>
        </w:rPr>
        <w:t xml:space="preserve"> is barely larger than the noise. Furthermore, the spectral resolution of the BrONO</w:t>
      </w:r>
      <w:r w:rsidR="00EB21CD" w:rsidRPr="000A50F3">
        <w:rPr>
          <w:vertAlign w:val="subscript"/>
          <w:lang w:val="en-US"/>
        </w:rPr>
        <w:t>2</w:t>
      </w:r>
      <w:r w:rsidR="00EB21CD">
        <w:rPr>
          <w:lang w:val="en-US"/>
        </w:rPr>
        <w:t xml:space="preserve"> </w:t>
      </w:r>
      <w:r w:rsidR="000A50F3">
        <w:rPr>
          <w:lang w:val="en-US"/>
        </w:rPr>
        <w:t>absorption cross sections (MOPD 36 cm)</w:t>
      </w:r>
      <w:r w:rsidR="00EB21CD">
        <w:rPr>
          <w:lang w:val="en-US"/>
        </w:rPr>
        <w:t xml:space="preserve"> is better than that of MIPAS/ENVISAT </w:t>
      </w:r>
      <w:r w:rsidR="000A50F3">
        <w:rPr>
          <w:lang w:val="en-US"/>
        </w:rPr>
        <w:t xml:space="preserve">(MOPD 20 cm) </w:t>
      </w:r>
      <w:r w:rsidR="001D4454">
        <w:rPr>
          <w:lang w:val="en-US"/>
        </w:rPr>
        <w:t>[1</w:t>
      </w:r>
      <w:r w:rsidR="002C7504">
        <w:rPr>
          <w:lang w:val="en-US"/>
        </w:rPr>
        <w:t>5</w:t>
      </w:r>
      <w:r w:rsidR="001D4454">
        <w:rPr>
          <w:lang w:val="en-US"/>
        </w:rPr>
        <w:t>]</w:t>
      </w:r>
      <w:r w:rsidR="00EB21CD">
        <w:rPr>
          <w:lang w:val="en-US"/>
        </w:rPr>
        <w:t xml:space="preserve"> and MIPAS-B</w:t>
      </w:r>
      <w:r w:rsidR="009E5EC1">
        <w:rPr>
          <w:lang w:val="en-US"/>
        </w:rPr>
        <w:t>2</w:t>
      </w:r>
      <w:r w:rsidR="00EB21CD">
        <w:rPr>
          <w:lang w:val="en-US"/>
        </w:rPr>
        <w:t xml:space="preserve"> </w:t>
      </w:r>
      <w:r w:rsidR="000A50F3">
        <w:rPr>
          <w:lang w:val="en-US"/>
        </w:rPr>
        <w:t xml:space="preserve">(MOPD 14.5 cm) </w:t>
      </w:r>
      <w:r w:rsidR="001D4454">
        <w:rPr>
          <w:lang w:val="en-US"/>
        </w:rPr>
        <w:t>[1</w:t>
      </w:r>
      <w:r w:rsidR="002C7504">
        <w:rPr>
          <w:lang w:val="en-US"/>
        </w:rPr>
        <w:t>6</w:t>
      </w:r>
      <w:r w:rsidR="001D4454">
        <w:rPr>
          <w:lang w:val="en-US"/>
        </w:rPr>
        <w:t>]</w:t>
      </w:r>
      <w:r w:rsidR="000A50F3">
        <w:rPr>
          <w:lang w:val="en-US"/>
        </w:rPr>
        <w:t>. Thus, the shape of the absorption cross sections is sufficiently resolved</w:t>
      </w:r>
      <w:r w:rsidR="00540CE7">
        <w:rPr>
          <w:lang w:val="en-US"/>
        </w:rPr>
        <w:t xml:space="preserve">. </w:t>
      </w:r>
    </w:p>
    <w:p w:rsidR="006B1BEF" w:rsidRDefault="006B1BEF" w:rsidP="006B1BEF">
      <w:pPr>
        <w:jc w:val="both"/>
        <w:rPr>
          <w:lang w:val="en-US"/>
        </w:rPr>
      </w:pPr>
      <w:r>
        <w:rPr>
          <w:noProof/>
          <w:lang w:eastAsia="de-DE"/>
        </w:rPr>
        <w:drawing>
          <wp:inline distT="0" distB="0" distL="0" distR="0" wp14:anchorId="079652A3" wp14:editId="2CECEAEB">
            <wp:extent cx="3901044" cy="2606634"/>
            <wp:effectExtent l="0" t="0" r="0" b="0"/>
            <wp:docPr id="14" name="Grafik 14" descr="H:\Eigene Dateien\Eigene papers\BrONO2_contribution_to_IMK_paper\figures\ACS_noise_contou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igene Dateien\Eigene papers\BrONO2_contribution_to_IMK_paper\figures\ACS_noise_contour.WM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522" b="4699"/>
                    <a:stretch/>
                  </pic:blipFill>
                  <pic:spPr bwMode="auto">
                    <a:xfrm>
                      <a:off x="0" y="0"/>
                      <a:ext cx="3900805" cy="2606474"/>
                    </a:xfrm>
                    <a:prstGeom prst="rect">
                      <a:avLst/>
                    </a:prstGeom>
                    <a:noFill/>
                    <a:ln>
                      <a:noFill/>
                    </a:ln>
                    <a:extLst>
                      <a:ext uri="{53640926-AAD7-44D8-BBD7-CCE9431645EC}">
                        <a14:shadowObscured xmlns:a14="http://schemas.microsoft.com/office/drawing/2010/main"/>
                      </a:ext>
                    </a:extLst>
                  </pic:spPr>
                </pic:pic>
              </a:graphicData>
            </a:graphic>
          </wp:inline>
        </w:drawing>
      </w:r>
    </w:p>
    <w:p w:rsidR="006B1BEF" w:rsidRPr="00C316B2" w:rsidRDefault="006B1BEF" w:rsidP="006B1BEF">
      <w:pPr>
        <w:jc w:val="both"/>
        <w:rPr>
          <w:lang w:val="en-US"/>
        </w:rPr>
      </w:pPr>
      <w:proofErr w:type="gramStart"/>
      <w:r>
        <w:rPr>
          <w:lang w:val="en-US"/>
        </w:rPr>
        <w:t>Figure 10.</w:t>
      </w:r>
      <w:proofErr w:type="gramEnd"/>
      <w:r>
        <w:rPr>
          <w:lang w:val="en-US"/>
        </w:rPr>
        <w:t xml:space="preserve"> </w:t>
      </w:r>
      <w:proofErr w:type="spellStart"/>
      <w:r>
        <w:rPr>
          <w:lang w:val="en-US"/>
        </w:rPr>
        <w:t>Rms</w:t>
      </w:r>
      <w:proofErr w:type="spellEnd"/>
      <w:r>
        <w:rPr>
          <w:lang w:val="en-US"/>
        </w:rPr>
        <w:t xml:space="preserve"> noise (in cm</w:t>
      </w:r>
      <w:r w:rsidRPr="00E4623A">
        <w:rPr>
          <w:vertAlign w:val="superscript"/>
          <w:lang w:val="en-US"/>
        </w:rPr>
        <w:t>2</w:t>
      </w:r>
      <w:r>
        <w:rPr>
          <w:lang w:val="en-US"/>
        </w:rPr>
        <w:t>molec</w:t>
      </w:r>
      <w:r w:rsidRPr="00E4623A">
        <w:rPr>
          <w:vertAlign w:val="superscript"/>
          <w:lang w:val="en-US"/>
        </w:rPr>
        <w:t>-1</w:t>
      </w:r>
      <w:r>
        <w:rPr>
          <w:lang w:val="en-US"/>
        </w:rPr>
        <w:t xml:space="preserve">) in the </w:t>
      </w:r>
      <w:r>
        <w:rPr>
          <w:lang w:val="en-US"/>
        </w:rPr>
        <w:sym w:font="Symbol" w:char="F06E"/>
      </w:r>
      <w:r>
        <w:rPr>
          <w:vertAlign w:val="subscript"/>
          <w:lang w:val="en-US"/>
        </w:rPr>
        <w:t>3</w:t>
      </w:r>
      <w:r>
        <w:rPr>
          <w:lang w:val="en-US"/>
        </w:rPr>
        <w:t xml:space="preserve"> absorption cross sections calculated from the polynomials as function of temperature and air pressure.</w:t>
      </w:r>
    </w:p>
    <w:p w:rsidR="006B1BEF" w:rsidRDefault="006B1BEF" w:rsidP="002C2DEC">
      <w:pPr>
        <w:jc w:val="both"/>
        <w:rPr>
          <w:lang w:val="en-US"/>
        </w:rPr>
      </w:pPr>
    </w:p>
    <w:p w:rsidR="00540CE7" w:rsidRDefault="00540CE7" w:rsidP="002C2DEC">
      <w:pPr>
        <w:jc w:val="both"/>
        <w:rPr>
          <w:lang w:val="en-US"/>
        </w:rPr>
      </w:pPr>
      <w:r>
        <w:rPr>
          <w:lang w:val="en-US"/>
        </w:rPr>
        <w:t xml:space="preserve">In Section 4 it was shown that there are errors in the area under the absorption cross sections due to spectral resolution insufficient for resolving the highly resolved structure in case of low total pressure. In the following relative errors in the absorption cross sections caused by the spectral resolution will be investigated. The starting point was the high resolution measurement #41. High resolution absorption cross sections were calculated and from this low resolution transmittance spectra for 0.01, 0.1, and 0.3 mbar modelled. Since the error is linked to the exponential functionality of Lambert-Beer’s law the 0.01 mbar case </w:t>
      </w:r>
      <w:r w:rsidR="009E6C39">
        <w:rPr>
          <w:lang w:val="en-US"/>
        </w:rPr>
        <w:t xml:space="preserve">served as error-free reference. 0.1 </w:t>
      </w:r>
      <w:proofErr w:type="gramStart"/>
      <w:r w:rsidR="009E6C39">
        <w:rPr>
          <w:lang w:val="en-US"/>
        </w:rPr>
        <w:t>and</w:t>
      </w:r>
      <w:proofErr w:type="gramEnd"/>
      <w:r w:rsidR="009E6C39">
        <w:rPr>
          <w:lang w:val="en-US"/>
        </w:rPr>
        <w:t xml:space="preserve"> 0.3 mbar approximately enclose the applied sample pressures in the measurements. Absorption cross sections were calculated from all three cases, the areas determined, and the cross sections scaled to match the area of the error free 0.01 mbar “measurement”. This step simulates the preparation of input </w:t>
      </w:r>
      <w:r w:rsidR="009E6C39">
        <w:rPr>
          <w:lang w:val="en-US"/>
        </w:rPr>
        <w:lastRenderedPageBreak/>
        <w:t>absorption cross sections for the 2D-polynomial fit where all data were scaled to the same reference area.</w:t>
      </w:r>
      <w:r w:rsidR="00C00C55">
        <w:rPr>
          <w:lang w:val="en-US"/>
        </w:rPr>
        <w:t xml:space="preserve"> The fractional differences of the 0.1 and 0.3 to the 0.01 mbar absorption cross sections were calculated and are displayed in Figure 11.</w:t>
      </w:r>
      <w:r w:rsidR="00FA0A57">
        <w:rPr>
          <w:lang w:val="en-US"/>
        </w:rPr>
        <w:t xml:space="preserve"> </w:t>
      </w:r>
      <w:r w:rsidR="00C640D7">
        <w:rPr>
          <w:lang w:val="en-US"/>
        </w:rPr>
        <w:t>From Table 3 it can be seen that ambient temperature and 263 K measurements have about 0.3 mbar, 243 K 0.24 mbar, 223 K 0.13 mbar, and 213 K 0.03 mbar BrONO</w:t>
      </w:r>
      <w:r w:rsidR="00C640D7" w:rsidRPr="00C640D7">
        <w:rPr>
          <w:vertAlign w:val="subscript"/>
          <w:lang w:val="en-US"/>
        </w:rPr>
        <w:t>2</w:t>
      </w:r>
      <w:r w:rsidR="00C640D7">
        <w:rPr>
          <w:lang w:val="en-US"/>
        </w:rPr>
        <w:t xml:space="preserve"> partial pressure. The pressure decreases steadily with decreasing temperature. Thus, the </w:t>
      </w:r>
      <w:r w:rsidR="00A15C97">
        <w:rPr>
          <w:lang w:val="en-US"/>
        </w:rPr>
        <w:t xml:space="preserve">error should also decrease steadily. Therefore, the polynomial coefficients contain the error which </w:t>
      </w:r>
      <w:r w:rsidR="000024DB">
        <w:rPr>
          <w:lang w:val="en-US"/>
        </w:rPr>
        <w:t xml:space="preserve">thus </w:t>
      </w:r>
      <w:r w:rsidR="00A15C97">
        <w:rPr>
          <w:lang w:val="en-US"/>
        </w:rPr>
        <w:t>is not visible in the residuals of the polynomial fit in Fig. 9.</w:t>
      </w:r>
      <w:r w:rsidR="000024DB">
        <w:rPr>
          <w:lang w:val="en-US"/>
        </w:rPr>
        <w:t xml:space="preserve"> There are </w:t>
      </w:r>
      <w:r w:rsidR="00204EAA">
        <w:rPr>
          <w:lang w:val="en-US"/>
        </w:rPr>
        <w:t xml:space="preserve">also </w:t>
      </w:r>
      <w:r w:rsidR="000024DB">
        <w:rPr>
          <w:lang w:val="en-US"/>
        </w:rPr>
        <w:t>BrONO</w:t>
      </w:r>
      <w:r w:rsidR="000024DB" w:rsidRPr="000024DB">
        <w:rPr>
          <w:vertAlign w:val="subscript"/>
          <w:lang w:val="en-US"/>
        </w:rPr>
        <w:t>2</w:t>
      </w:r>
      <w:r w:rsidR="000024DB">
        <w:rPr>
          <w:lang w:val="en-US"/>
        </w:rPr>
        <w:t xml:space="preserve"> measurements at low pressure &lt;0.1 mbar and temperatures above 263 K where residuals as shown in Fig. 11 are not visible since the noise is too large.</w:t>
      </w:r>
      <w:r w:rsidR="00E50BF8">
        <w:rPr>
          <w:lang w:val="en-US"/>
        </w:rPr>
        <w:t xml:space="preserve"> The </w:t>
      </w:r>
      <w:r w:rsidR="00026339">
        <w:rPr>
          <w:lang w:val="en-US"/>
        </w:rPr>
        <w:t>error</w:t>
      </w:r>
      <w:r w:rsidR="00E50BF8">
        <w:rPr>
          <w:lang w:val="en-US"/>
        </w:rPr>
        <w:t xml:space="preserve"> was also modelled for 20 mbar total pressure (corresponding to ca. 27 km altitude) </w:t>
      </w:r>
      <w:r w:rsidR="00026339">
        <w:rPr>
          <w:lang w:val="en-US"/>
        </w:rPr>
        <w:t>assuming a global air broadening parameter of 0.06 cm</w:t>
      </w:r>
      <w:r w:rsidR="00026339" w:rsidRPr="00026339">
        <w:rPr>
          <w:vertAlign w:val="superscript"/>
          <w:lang w:val="en-US"/>
        </w:rPr>
        <w:t>-1</w:t>
      </w:r>
      <w:r w:rsidR="00026339">
        <w:rPr>
          <w:lang w:val="en-US"/>
        </w:rPr>
        <w:t>/atm. The high resolution absorption cross sections from measurement #41 were convolved with a Voigt function and the same procedure was followed as for the pure BrONO</w:t>
      </w:r>
      <w:r w:rsidR="00026339" w:rsidRPr="00026339">
        <w:rPr>
          <w:vertAlign w:val="subscript"/>
          <w:lang w:val="en-US"/>
        </w:rPr>
        <w:t>2</w:t>
      </w:r>
      <w:r w:rsidR="00026339">
        <w:rPr>
          <w:lang w:val="en-US"/>
        </w:rPr>
        <w:t xml:space="preserve"> spectrum described above. The errors were </w:t>
      </w:r>
      <w:r w:rsidR="00E50BF8">
        <w:rPr>
          <w:lang w:val="en-US"/>
        </w:rPr>
        <w:t xml:space="preserve">found to </w:t>
      </w:r>
      <w:r w:rsidR="00026339">
        <w:rPr>
          <w:lang w:val="en-US"/>
        </w:rPr>
        <w:t>be</w:t>
      </w:r>
      <w:r w:rsidR="00E50BF8">
        <w:rPr>
          <w:lang w:val="en-US"/>
        </w:rPr>
        <w:t xml:space="preserve"> about a factor 3 </w:t>
      </w:r>
      <w:r w:rsidR="00026339">
        <w:rPr>
          <w:lang w:val="en-US"/>
        </w:rPr>
        <w:t xml:space="preserve">less </w:t>
      </w:r>
      <w:r w:rsidR="00E50BF8">
        <w:rPr>
          <w:lang w:val="en-US"/>
        </w:rPr>
        <w:t xml:space="preserve">with respect to Fig. 11. </w:t>
      </w:r>
      <w:r w:rsidR="00026339">
        <w:rPr>
          <w:lang w:val="en-US"/>
        </w:rPr>
        <w:t>Since BrONO</w:t>
      </w:r>
      <w:r w:rsidR="00026339" w:rsidRPr="00026339">
        <w:rPr>
          <w:vertAlign w:val="subscript"/>
          <w:lang w:val="en-US"/>
        </w:rPr>
        <w:t>2</w:t>
      </w:r>
      <w:r w:rsidR="00026339">
        <w:rPr>
          <w:lang w:val="en-US"/>
        </w:rPr>
        <w:t xml:space="preserve"> is relevant between 22 and 32 km with pressures between 44 and 9 mbar and temperatures between 220 and 230 K the error is likely to be within 1% worst case.</w:t>
      </w:r>
      <w:r w:rsidR="00ED7B6D">
        <w:rPr>
          <w:lang w:val="en-US"/>
        </w:rPr>
        <w:t xml:space="preserve"> For the atmospheric retrieval of BrONO</w:t>
      </w:r>
      <w:r w:rsidR="00ED7B6D" w:rsidRPr="0080491B">
        <w:rPr>
          <w:vertAlign w:val="subscript"/>
          <w:lang w:val="en-US"/>
        </w:rPr>
        <w:t>2</w:t>
      </w:r>
      <w:r w:rsidR="00ED7B6D">
        <w:rPr>
          <w:lang w:val="en-US"/>
        </w:rPr>
        <w:t xml:space="preserve"> in the range 801</w:t>
      </w:r>
      <w:r w:rsidR="00397FD2">
        <w:rPr>
          <w:lang w:val="en-US"/>
        </w:rPr>
        <w:t>–</w:t>
      </w:r>
      <w:r w:rsidR="00ED7B6D">
        <w:rPr>
          <w:lang w:val="en-US"/>
        </w:rPr>
        <w:t>820 cm</w:t>
      </w:r>
      <w:r w:rsidR="00ED7B6D" w:rsidRPr="0080491B">
        <w:rPr>
          <w:vertAlign w:val="superscript"/>
          <w:lang w:val="en-US"/>
        </w:rPr>
        <w:t>-1</w:t>
      </w:r>
      <w:r w:rsidR="00ED7B6D">
        <w:rPr>
          <w:lang w:val="en-US"/>
        </w:rPr>
        <w:t xml:space="preserve"> </w:t>
      </w:r>
      <w:r w:rsidR="001D4454">
        <w:rPr>
          <w:lang w:val="en-US"/>
        </w:rPr>
        <w:t>[4]</w:t>
      </w:r>
      <w:r w:rsidR="00ED7B6D">
        <w:rPr>
          <w:lang w:val="en-US"/>
        </w:rPr>
        <w:t xml:space="preserve"> where the large </w:t>
      </w:r>
      <w:r w:rsidR="00ED7B6D" w:rsidRPr="0080491B">
        <w:rPr>
          <w:i/>
          <w:lang w:val="en-US"/>
        </w:rPr>
        <w:t>Q</w:t>
      </w:r>
      <w:r w:rsidR="00ED7B6D">
        <w:rPr>
          <w:lang w:val="en-US"/>
        </w:rPr>
        <w:t xml:space="preserve"> branch is included this error can be neglected. </w:t>
      </w:r>
    </w:p>
    <w:p w:rsidR="00B47E56" w:rsidRDefault="00660D3E" w:rsidP="002C2DEC">
      <w:pPr>
        <w:jc w:val="both"/>
        <w:rPr>
          <w:lang w:val="en-US"/>
        </w:rPr>
      </w:pPr>
      <w:r>
        <w:rPr>
          <w:noProof/>
          <w:lang w:eastAsia="de-DE"/>
        </w:rPr>
        <w:drawing>
          <wp:inline distT="0" distB="0" distL="0" distR="0" wp14:anchorId="17FCF996" wp14:editId="5EFFBC84">
            <wp:extent cx="3783600" cy="2840400"/>
            <wp:effectExtent l="0" t="0" r="0" b="0"/>
            <wp:docPr id="29" name="Grafik 29" descr="H:\Eigene Dateien\Eigene papers\BrONO2_contribution_to_IMK_paper\figures\fractional_difference_(0.1und0.3-0.01)div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igene Dateien\Eigene papers\BrONO2_contribution_to_IMK_paper\figures\fractional_difference_(0.1und0.3-0.01)div0.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83600" cy="2840400"/>
                    </a:xfrm>
                    <a:prstGeom prst="rect">
                      <a:avLst/>
                    </a:prstGeom>
                    <a:noFill/>
                    <a:ln>
                      <a:noFill/>
                    </a:ln>
                  </pic:spPr>
                </pic:pic>
              </a:graphicData>
            </a:graphic>
          </wp:inline>
        </w:drawing>
      </w:r>
    </w:p>
    <w:p w:rsidR="00660D3E" w:rsidRDefault="00660D3E" w:rsidP="002C2DEC">
      <w:pPr>
        <w:jc w:val="both"/>
        <w:rPr>
          <w:lang w:val="en-US"/>
        </w:rPr>
      </w:pPr>
      <w:proofErr w:type="gramStart"/>
      <w:r>
        <w:rPr>
          <w:lang w:val="en-US"/>
        </w:rPr>
        <w:t>Figure 11.</w:t>
      </w:r>
      <w:proofErr w:type="gramEnd"/>
      <w:r>
        <w:rPr>
          <w:lang w:val="en-US"/>
        </w:rPr>
        <w:t xml:space="preserve"> Spectral resolution induced fractional errors in absorption cross sections obtained from </w:t>
      </w:r>
      <w:r w:rsidR="006B1BEF">
        <w:rPr>
          <w:lang w:val="en-US"/>
        </w:rPr>
        <w:t xml:space="preserve">modelled </w:t>
      </w:r>
      <w:r>
        <w:rPr>
          <w:lang w:val="en-US"/>
        </w:rPr>
        <w:t>0.1 mbar (red) and 0.3 mbar (black) measurements.</w:t>
      </w:r>
    </w:p>
    <w:p w:rsidR="00660D3E" w:rsidRDefault="00660D3E" w:rsidP="002C2DEC">
      <w:pPr>
        <w:jc w:val="both"/>
        <w:rPr>
          <w:lang w:val="en-US"/>
        </w:rPr>
      </w:pPr>
    </w:p>
    <w:p w:rsidR="00852A69" w:rsidRPr="007A7ADF" w:rsidRDefault="007A2FA3" w:rsidP="002C2DEC">
      <w:pPr>
        <w:jc w:val="both"/>
        <w:rPr>
          <w:b/>
          <w:lang w:val="en-US"/>
        </w:rPr>
      </w:pPr>
      <w:r>
        <w:rPr>
          <w:b/>
          <w:lang w:val="en-US"/>
        </w:rPr>
        <w:t xml:space="preserve">10. </w:t>
      </w:r>
      <w:r w:rsidR="007A7ADF" w:rsidRPr="007A7ADF">
        <w:rPr>
          <w:b/>
          <w:lang w:val="en-US"/>
        </w:rPr>
        <w:t>Discussion</w:t>
      </w:r>
    </w:p>
    <w:p w:rsidR="00852A69" w:rsidRDefault="00271322" w:rsidP="002C2DEC">
      <w:pPr>
        <w:jc w:val="both"/>
        <w:rPr>
          <w:b/>
          <w:lang w:val="en-US"/>
        </w:rPr>
      </w:pPr>
      <w:r>
        <w:rPr>
          <w:lang w:val="en-US"/>
        </w:rPr>
        <w:t xml:space="preserve">As already stated in the introduction the only band strength measurement was given by Burkholder </w:t>
      </w:r>
      <w:r w:rsidRPr="00397FD2">
        <w:rPr>
          <w:i/>
          <w:lang w:val="en-US"/>
        </w:rPr>
        <w:t>et al</w:t>
      </w:r>
      <w:r>
        <w:rPr>
          <w:lang w:val="en-US"/>
        </w:rPr>
        <w:t xml:space="preserve">. </w:t>
      </w:r>
      <w:r w:rsidR="00AF08E3">
        <w:rPr>
          <w:lang w:val="en-US"/>
        </w:rPr>
        <w:t>[5]</w:t>
      </w:r>
      <w:r>
        <w:rPr>
          <w:lang w:val="en-US"/>
        </w:rPr>
        <w:t xml:space="preserve"> for the </w:t>
      </w:r>
      <w:r>
        <w:rPr>
          <w:lang w:val="en-US"/>
        </w:rPr>
        <w:sym w:font="Symbol" w:char="F06E"/>
      </w:r>
      <w:r>
        <w:rPr>
          <w:vertAlign w:val="subscript"/>
          <w:lang w:val="en-US"/>
        </w:rPr>
        <w:t>3</w:t>
      </w:r>
      <w:r>
        <w:rPr>
          <w:lang w:val="en-US"/>
        </w:rPr>
        <w:t>. The</w:t>
      </w:r>
      <w:r w:rsidR="00397FD2">
        <w:rPr>
          <w:lang w:val="en-US"/>
        </w:rPr>
        <w:t>ir</w:t>
      </w:r>
      <w:r>
        <w:rPr>
          <w:lang w:val="en-US"/>
        </w:rPr>
        <w:t xml:space="preserve"> integration range for determining the band strength was 770–825 cm</w:t>
      </w:r>
      <w:r w:rsidRPr="00271322">
        <w:rPr>
          <w:vertAlign w:val="superscript"/>
          <w:lang w:val="en-US"/>
        </w:rPr>
        <w:t>-1</w:t>
      </w:r>
      <w:r>
        <w:rPr>
          <w:lang w:val="en-US"/>
        </w:rPr>
        <w:t xml:space="preserve"> only</w:t>
      </w:r>
      <w:r w:rsidR="00865A2C">
        <w:rPr>
          <w:lang w:val="en-US"/>
        </w:rPr>
        <w:t xml:space="preserve">. </w:t>
      </w:r>
      <w:r w:rsidR="00397FD2">
        <w:rPr>
          <w:lang w:val="en-US"/>
        </w:rPr>
        <w:t xml:space="preserve">Applying this range to the spectra used for area determination (see Section 4.) yields </w:t>
      </w:r>
      <w:proofErr w:type="gramStart"/>
      <w:r w:rsidR="00397FD2">
        <w:rPr>
          <w:lang w:val="en-US"/>
        </w:rPr>
        <w:t xml:space="preserve">a </w:t>
      </w:r>
      <w:r w:rsidR="00865A2C">
        <w:rPr>
          <w:lang w:val="en-US"/>
        </w:rPr>
        <w:t>band</w:t>
      </w:r>
      <w:proofErr w:type="gramEnd"/>
      <w:r w:rsidR="00865A2C">
        <w:rPr>
          <w:lang w:val="en-US"/>
        </w:rPr>
        <w:t xml:space="preserve"> strength</w:t>
      </w:r>
      <w:r w:rsidR="00397FD2">
        <w:rPr>
          <w:lang w:val="en-US"/>
        </w:rPr>
        <w:t xml:space="preserve"> </w:t>
      </w:r>
      <w:r w:rsidR="00865A2C">
        <w:rPr>
          <w:lang w:val="en-US"/>
        </w:rPr>
        <w:t>2.6% smaller when compared to that using the range 765–850 cm</w:t>
      </w:r>
      <w:r w:rsidR="00865A2C" w:rsidRPr="00865A2C">
        <w:rPr>
          <w:vertAlign w:val="superscript"/>
          <w:lang w:val="en-US"/>
        </w:rPr>
        <w:t>-1</w:t>
      </w:r>
      <w:r w:rsidR="00865A2C">
        <w:rPr>
          <w:lang w:val="en-US"/>
        </w:rPr>
        <w:t>. Thus, the integration range of Burkholder did not cover the entire band system since the small tail between 825 and 850 cm</w:t>
      </w:r>
      <w:r w:rsidR="00865A2C" w:rsidRPr="00865A2C">
        <w:rPr>
          <w:vertAlign w:val="superscript"/>
          <w:lang w:val="en-US"/>
        </w:rPr>
        <w:t>-1</w:t>
      </w:r>
      <w:r w:rsidR="000D495F">
        <w:rPr>
          <w:lang w:val="en-US"/>
        </w:rPr>
        <w:t>,</w:t>
      </w:r>
      <w:r w:rsidR="00865A2C">
        <w:rPr>
          <w:lang w:val="en-US"/>
        </w:rPr>
        <w:t xml:space="preserve"> clearly visible in Figure 4</w:t>
      </w:r>
      <w:r w:rsidR="000D495F">
        <w:rPr>
          <w:lang w:val="en-US"/>
        </w:rPr>
        <w:t>,</w:t>
      </w:r>
      <w:r w:rsidR="00865A2C">
        <w:rPr>
          <w:lang w:val="en-US"/>
        </w:rPr>
        <w:t xml:space="preserve"> is missing.</w:t>
      </w:r>
      <w:r w:rsidR="000D495F">
        <w:rPr>
          <w:lang w:val="en-US"/>
        </w:rPr>
        <w:t xml:space="preserve"> The band strength in the reduced integration range of 2.798</w:t>
      </w:r>
      <w:r w:rsidR="00790752" w:rsidRPr="000D495F">
        <w:rPr>
          <w:lang w:val="en-US"/>
        </w:rPr>
        <w:t>×</w:t>
      </w:r>
      <w:r w:rsidR="000D495F">
        <w:rPr>
          <w:lang w:val="en-US"/>
        </w:rPr>
        <w:t>10</w:t>
      </w:r>
      <w:r w:rsidR="000D495F" w:rsidRPr="000D495F">
        <w:rPr>
          <w:vertAlign w:val="superscript"/>
          <w:lang w:val="en-US"/>
        </w:rPr>
        <w:t>-17</w:t>
      </w:r>
      <w:r w:rsidR="000D495F">
        <w:rPr>
          <w:lang w:val="en-US"/>
        </w:rPr>
        <w:t xml:space="preserve"> </w:t>
      </w:r>
      <w:r w:rsidR="007B3660" w:rsidRPr="000D495F">
        <w:rPr>
          <w:lang w:val="en-US"/>
        </w:rPr>
        <w:t>cm</w:t>
      </w:r>
      <w:r w:rsidR="007B3660" w:rsidRPr="007B3660">
        <w:rPr>
          <w:vertAlign w:val="superscript"/>
          <w:lang w:val="en-US"/>
        </w:rPr>
        <w:t>2</w:t>
      </w:r>
      <w:r w:rsidR="007B3660" w:rsidRPr="000D495F">
        <w:rPr>
          <w:lang w:val="en-US"/>
        </w:rPr>
        <w:t>molec</w:t>
      </w:r>
      <w:r w:rsidR="007B3660" w:rsidRPr="007B3660">
        <w:rPr>
          <w:vertAlign w:val="superscript"/>
          <w:lang w:val="en-US"/>
        </w:rPr>
        <w:t>-1</w:t>
      </w:r>
      <w:r w:rsidR="007B3660" w:rsidRPr="000D495F">
        <w:rPr>
          <w:lang w:val="en-US"/>
        </w:rPr>
        <w:t>cm</w:t>
      </w:r>
      <w:r w:rsidR="007B3660" w:rsidRPr="007B3660">
        <w:rPr>
          <w:vertAlign w:val="superscript"/>
          <w:lang w:val="en-US"/>
        </w:rPr>
        <w:t>-1</w:t>
      </w:r>
      <w:r w:rsidR="007B3660" w:rsidRPr="007B3660">
        <w:rPr>
          <w:lang w:val="en-US"/>
        </w:rPr>
        <w:t xml:space="preserve"> </w:t>
      </w:r>
      <w:r w:rsidR="000D495F" w:rsidRPr="007B3660">
        <w:rPr>
          <w:lang w:val="en-US"/>
        </w:rPr>
        <w:t>is</w:t>
      </w:r>
      <w:r w:rsidR="000D495F">
        <w:rPr>
          <w:lang w:val="en-US"/>
        </w:rPr>
        <w:t xml:space="preserve"> 3.6% larger than that of Burkholder </w:t>
      </w:r>
      <w:r w:rsidR="000D495F" w:rsidRPr="00397FD2">
        <w:rPr>
          <w:i/>
          <w:lang w:val="en-US"/>
        </w:rPr>
        <w:t>et al</w:t>
      </w:r>
      <w:r w:rsidR="000D495F">
        <w:rPr>
          <w:lang w:val="en-US"/>
        </w:rPr>
        <w:t>. (</w:t>
      </w:r>
      <w:r w:rsidR="000D495F" w:rsidRPr="000D495F">
        <w:rPr>
          <w:lang w:val="en-US"/>
        </w:rPr>
        <w:t>2.7</w:t>
      </w:r>
      <w:r w:rsidR="00790752">
        <w:rPr>
          <w:lang w:val="en-US"/>
        </w:rPr>
        <w:t>(</w:t>
      </w:r>
      <w:r w:rsidR="000D495F" w:rsidRPr="000D495F">
        <w:rPr>
          <w:lang w:val="en-US"/>
        </w:rPr>
        <w:t>5</w:t>
      </w:r>
      <w:proofErr w:type="gramStart"/>
      <w:r w:rsidR="000D495F" w:rsidRPr="000D495F">
        <w:rPr>
          <w:lang w:val="en-US"/>
        </w:rPr>
        <w:t>)</w:t>
      </w:r>
      <w:r w:rsidR="00790752" w:rsidRPr="000D495F">
        <w:rPr>
          <w:lang w:val="en-US"/>
        </w:rPr>
        <w:t>×</w:t>
      </w:r>
      <w:proofErr w:type="gramEnd"/>
      <w:r w:rsidR="000D495F" w:rsidRPr="000D495F">
        <w:rPr>
          <w:lang w:val="en-US"/>
        </w:rPr>
        <w:t>10</w:t>
      </w:r>
      <w:r w:rsidR="000D495F" w:rsidRPr="007B3660">
        <w:rPr>
          <w:vertAlign w:val="superscript"/>
          <w:lang w:val="en-US"/>
        </w:rPr>
        <w:t>-17</w:t>
      </w:r>
      <w:r w:rsidR="000D495F" w:rsidRPr="000D495F">
        <w:rPr>
          <w:lang w:val="en-US"/>
        </w:rPr>
        <w:t xml:space="preserve"> cm</w:t>
      </w:r>
      <w:r w:rsidR="000D495F" w:rsidRPr="007B3660">
        <w:rPr>
          <w:vertAlign w:val="superscript"/>
          <w:lang w:val="en-US"/>
        </w:rPr>
        <w:t>2</w:t>
      </w:r>
      <w:r w:rsidR="000D495F" w:rsidRPr="000D495F">
        <w:rPr>
          <w:lang w:val="en-US"/>
        </w:rPr>
        <w:t>molec</w:t>
      </w:r>
      <w:r w:rsidR="000D495F" w:rsidRPr="007B3660">
        <w:rPr>
          <w:vertAlign w:val="superscript"/>
          <w:lang w:val="en-US"/>
        </w:rPr>
        <w:t>-1</w:t>
      </w:r>
      <w:r w:rsidR="000D495F" w:rsidRPr="000D495F">
        <w:rPr>
          <w:lang w:val="en-US"/>
        </w:rPr>
        <w:t>cm</w:t>
      </w:r>
      <w:r w:rsidR="000D495F" w:rsidRPr="007B3660">
        <w:rPr>
          <w:vertAlign w:val="superscript"/>
          <w:lang w:val="en-US"/>
        </w:rPr>
        <w:t>-1</w:t>
      </w:r>
      <w:r w:rsidR="000D495F">
        <w:rPr>
          <w:lang w:val="en-US"/>
        </w:rPr>
        <w:t>)</w:t>
      </w:r>
      <w:r w:rsidR="007B3660">
        <w:rPr>
          <w:lang w:val="en-US"/>
        </w:rPr>
        <w:t xml:space="preserve">. In view of the large error bar the agreement is excellent. Apparently the error bar in the Burkholder paper is </w:t>
      </w:r>
      <w:r w:rsidR="007B3660">
        <w:rPr>
          <w:lang w:val="en-US"/>
        </w:rPr>
        <w:lastRenderedPageBreak/>
        <w:t>rather conservative.</w:t>
      </w:r>
      <w:r w:rsidR="000D495F">
        <w:rPr>
          <w:lang w:val="en-US"/>
        </w:rPr>
        <w:t xml:space="preserve"> </w:t>
      </w:r>
      <w:r w:rsidR="001E693D">
        <w:rPr>
          <w:lang w:val="en-US"/>
        </w:rPr>
        <w:t>Figure 1</w:t>
      </w:r>
      <w:r w:rsidR="00014323">
        <w:rPr>
          <w:lang w:val="en-US"/>
        </w:rPr>
        <w:t>2</w:t>
      </w:r>
      <w:r w:rsidR="001E693D">
        <w:rPr>
          <w:lang w:val="en-US"/>
        </w:rPr>
        <w:t xml:space="preserve"> shows the intercomparison between the present results and HITRAN. </w:t>
      </w:r>
      <w:r w:rsidR="00F65515">
        <w:rPr>
          <w:lang w:val="en-US"/>
        </w:rPr>
        <w:t>The HITRAN data were obtained with pure BrONO</w:t>
      </w:r>
      <w:r w:rsidR="00F65515" w:rsidRPr="00F65515">
        <w:rPr>
          <w:vertAlign w:val="subscript"/>
          <w:lang w:val="en-US"/>
        </w:rPr>
        <w:t>2</w:t>
      </w:r>
      <w:r w:rsidR="00F65515">
        <w:rPr>
          <w:lang w:val="en-US"/>
        </w:rPr>
        <w:t xml:space="preserve">. </w:t>
      </w:r>
      <w:r w:rsidR="001E693D">
        <w:rPr>
          <w:lang w:val="en-US"/>
        </w:rPr>
        <w:t xml:space="preserve">Since the spectral resolution of the HITRAN data was significantly smaller </w:t>
      </w:r>
      <w:r w:rsidR="001D4454">
        <w:rPr>
          <w:lang w:val="en-US"/>
        </w:rPr>
        <w:t>[6]</w:t>
      </w:r>
      <w:r w:rsidR="00F65515">
        <w:rPr>
          <w:lang w:val="en-US"/>
        </w:rPr>
        <w:t xml:space="preserve"> </w:t>
      </w:r>
      <w:r w:rsidR="001E693D">
        <w:rPr>
          <w:lang w:val="en-US"/>
        </w:rPr>
        <w:t>(0.03 cm</w:t>
      </w:r>
      <w:r w:rsidR="001E693D" w:rsidRPr="00F65515">
        <w:rPr>
          <w:vertAlign w:val="superscript"/>
          <w:lang w:val="en-US"/>
        </w:rPr>
        <w:t>-1</w:t>
      </w:r>
      <w:r w:rsidR="001E693D">
        <w:rPr>
          <w:lang w:val="en-US"/>
        </w:rPr>
        <w:t xml:space="preserve"> vs 0.014 cm</w:t>
      </w:r>
      <w:r w:rsidR="001E693D" w:rsidRPr="00F65515">
        <w:rPr>
          <w:vertAlign w:val="superscript"/>
          <w:lang w:val="en-US"/>
        </w:rPr>
        <w:t>-1</w:t>
      </w:r>
      <w:r w:rsidR="00F65515">
        <w:rPr>
          <w:lang w:val="en-US"/>
        </w:rPr>
        <w:t>) a calculation with</w:t>
      </w:r>
      <w:r w:rsidR="00D57092">
        <w:rPr>
          <w:lang w:val="en-US"/>
        </w:rPr>
        <w:t xml:space="preserve"> 150 mbar air </w:t>
      </w:r>
      <w:r w:rsidR="00F65515">
        <w:rPr>
          <w:lang w:val="en-US"/>
        </w:rPr>
        <w:t>broadening in order to compensate for the different spectral resolution</w:t>
      </w:r>
      <w:r w:rsidR="00896EE7" w:rsidRPr="00896EE7">
        <w:rPr>
          <w:lang w:val="en-US"/>
        </w:rPr>
        <w:t xml:space="preserve"> </w:t>
      </w:r>
      <w:r w:rsidR="00896EE7">
        <w:rPr>
          <w:lang w:val="en-US"/>
        </w:rPr>
        <w:t>is also shown</w:t>
      </w:r>
      <w:r w:rsidR="00F65515">
        <w:rPr>
          <w:lang w:val="en-US"/>
        </w:rPr>
        <w:t xml:space="preserve">. </w:t>
      </w:r>
      <w:r w:rsidR="00D57092">
        <w:rPr>
          <w:lang w:val="en-US"/>
        </w:rPr>
        <w:t xml:space="preserve">The 296 K HITRAN data are based on measurements by </w:t>
      </w:r>
      <w:proofErr w:type="spellStart"/>
      <w:r w:rsidR="00D57092">
        <w:rPr>
          <w:lang w:val="en-US"/>
        </w:rPr>
        <w:t>Orphal</w:t>
      </w:r>
      <w:proofErr w:type="spellEnd"/>
      <w:r w:rsidR="00D57092">
        <w:rPr>
          <w:lang w:val="en-US"/>
        </w:rPr>
        <w:t xml:space="preserve"> </w:t>
      </w:r>
      <w:r w:rsidR="00D57092" w:rsidRPr="00397FD2">
        <w:rPr>
          <w:i/>
          <w:lang w:val="en-US"/>
        </w:rPr>
        <w:t>et al</w:t>
      </w:r>
      <w:r w:rsidR="00D57092">
        <w:rPr>
          <w:lang w:val="en-US"/>
        </w:rPr>
        <w:t xml:space="preserve">. </w:t>
      </w:r>
      <w:r w:rsidR="001D4454">
        <w:rPr>
          <w:lang w:val="en-US"/>
        </w:rPr>
        <w:t>[6]</w:t>
      </w:r>
      <w:r w:rsidR="00D57092">
        <w:rPr>
          <w:lang w:val="en-US"/>
        </w:rPr>
        <w:t xml:space="preserve">, scaled to the band strength of Burkholder </w:t>
      </w:r>
      <w:r w:rsidR="00D57092" w:rsidRPr="00397FD2">
        <w:rPr>
          <w:i/>
          <w:lang w:val="en-US"/>
        </w:rPr>
        <w:t>et al</w:t>
      </w:r>
      <w:r w:rsidR="00D57092">
        <w:rPr>
          <w:lang w:val="en-US"/>
        </w:rPr>
        <w:t xml:space="preserve">. </w:t>
      </w:r>
      <w:r w:rsidR="001D4454">
        <w:rPr>
          <w:lang w:val="en-US"/>
        </w:rPr>
        <w:t>[5]</w:t>
      </w:r>
      <w:r w:rsidR="00D57092">
        <w:rPr>
          <w:lang w:val="en-US"/>
        </w:rPr>
        <w:t xml:space="preserve">. </w:t>
      </w:r>
      <w:r w:rsidR="007E6F87">
        <w:rPr>
          <w:lang w:val="en-US"/>
        </w:rPr>
        <w:t xml:space="preserve">The </w:t>
      </w:r>
      <w:r w:rsidR="007E6F87" w:rsidRPr="006A4CB5">
        <w:rPr>
          <w:i/>
          <w:lang w:val="en-US"/>
        </w:rPr>
        <w:t>Q</w:t>
      </w:r>
      <w:r w:rsidR="006A4CB5">
        <w:rPr>
          <w:lang w:val="en-US"/>
        </w:rPr>
        <w:t xml:space="preserve"> </w:t>
      </w:r>
      <w:r w:rsidR="007E6F87">
        <w:rPr>
          <w:lang w:val="en-US"/>
        </w:rPr>
        <w:t xml:space="preserve">branch at 296 K is about 20% larger in Ref. </w:t>
      </w:r>
      <w:r w:rsidR="001D4454">
        <w:rPr>
          <w:lang w:val="en-US"/>
        </w:rPr>
        <w:t>[6]</w:t>
      </w:r>
      <w:r w:rsidR="007E6F87">
        <w:rPr>
          <w:lang w:val="en-US"/>
        </w:rPr>
        <w:t xml:space="preserve"> while it is only about 3.5% smaller in Ref. </w:t>
      </w:r>
      <w:r w:rsidR="001D4454">
        <w:rPr>
          <w:lang w:val="en-US"/>
        </w:rPr>
        <w:t>[5]</w:t>
      </w:r>
      <w:r w:rsidR="007E6F87">
        <w:rPr>
          <w:lang w:val="en-US"/>
        </w:rPr>
        <w:t xml:space="preserve">. The shapes of </w:t>
      </w:r>
      <w:r w:rsidR="007E6F87" w:rsidRPr="006A4CB5">
        <w:rPr>
          <w:i/>
          <w:lang w:val="en-US"/>
        </w:rPr>
        <w:t>P</w:t>
      </w:r>
      <w:r w:rsidR="002B10A8">
        <w:rPr>
          <w:lang w:val="en-US"/>
        </w:rPr>
        <w:t xml:space="preserve"> </w:t>
      </w:r>
      <w:r w:rsidR="007E6F87">
        <w:rPr>
          <w:lang w:val="en-US"/>
        </w:rPr>
        <w:t xml:space="preserve">and </w:t>
      </w:r>
      <w:r w:rsidR="007E6F87" w:rsidRPr="006A4CB5">
        <w:rPr>
          <w:i/>
          <w:lang w:val="en-US"/>
        </w:rPr>
        <w:t>R</w:t>
      </w:r>
      <w:r w:rsidR="006A4CB5">
        <w:rPr>
          <w:i/>
          <w:lang w:val="en-US"/>
        </w:rPr>
        <w:t xml:space="preserve"> </w:t>
      </w:r>
      <w:r w:rsidR="007E6F87">
        <w:rPr>
          <w:lang w:val="en-US"/>
        </w:rPr>
        <w:t xml:space="preserve">branch match better. In case of 218 K the HITRAN values were obtained by simulating the rotational structure and deducing a scaling procedure from line-by-line simulations at 296 and 218 K </w:t>
      </w:r>
      <w:r w:rsidR="001D4454">
        <w:rPr>
          <w:lang w:val="en-US"/>
        </w:rPr>
        <w:t>[3]</w:t>
      </w:r>
      <w:r w:rsidR="007E6F87">
        <w:rPr>
          <w:lang w:val="en-US"/>
        </w:rPr>
        <w:t xml:space="preserve">. The scaling was applied to the HITRAN 296 K values. </w:t>
      </w:r>
      <w:r w:rsidR="0090465A">
        <w:rPr>
          <w:lang w:val="en-US"/>
        </w:rPr>
        <w:t>In contrast to the original mea</w:t>
      </w:r>
      <w:r w:rsidR="006A4CB5">
        <w:rPr>
          <w:lang w:val="en-US"/>
        </w:rPr>
        <w:t xml:space="preserve">surements at 296 K the scaled </w:t>
      </w:r>
      <w:r w:rsidR="006A4CB5" w:rsidRPr="006A4CB5">
        <w:rPr>
          <w:i/>
          <w:lang w:val="en-US"/>
        </w:rPr>
        <w:t>Q</w:t>
      </w:r>
      <w:r w:rsidR="006A4CB5">
        <w:rPr>
          <w:lang w:val="en-US"/>
        </w:rPr>
        <w:t xml:space="preserve"> </w:t>
      </w:r>
      <w:r w:rsidR="0090465A">
        <w:rPr>
          <w:lang w:val="en-US"/>
        </w:rPr>
        <w:t>branch at 218 K matches the present work better.</w:t>
      </w:r>
      <w:r w:rsidR="00AA5A4E">
        <w:rPr>
          <w:lang w:val="en-US"/>
        </w:rPr>
        <w:t xml:space="preserve"> The differences in </w:t>
      </w:r>
      <w:r w:rsidR="00AA5A4E" w:rsidRPr="006A4CB5">
        <w:rPr>
          <w:i/>
          <w:lang w:val="en-US"/>
        </w:rPr>
        <w:t>P</w:t>
      </w:r>
      <w:r w:rsidR="00AA5A4E">
        <w:rPr>
          <w:lang w:val="en-US"/>
        </w:rPr>
        <w:t xml:space="preserve"> and </w:t>
      </w:r>
      <w:r w:rsidR="00AA5A4E" w:rsidRPr="006A4CB5">
        <w:rPr>
          <w:i/>
          <w:lang w:val="en-US"/>
        </w:rPr>
        <w:t>R</w:t>
      </w:r>
      <w:r w:rsidR="006A4CB5">
        <w:rPr>
          <w:lang w:val="en-US"/>
        </w:rPr>
        <w:t xml:space="preserve"> </w:t>
      </w:r>
      <w:r w:rsidR="00AA5A4E">
        <w:rPr>
          <w:lang w:val="en-US"/>
        </w:rPr>
        <w:t>branch are more pronounced than in case of 296 K.</w:t>
      </w:r>
      <w:r w:rsidR="002B10A8">
        <w:rPr>
          <w:lang w:val="en-US"/>
        </w:rPr>
        <w:t xml:space="preserve"> In conclusion it should be mentioned that the difference between previous and present work at low temperatures relevant to atmospheric conditions is significantly smaller than the stated accuracy of 20% </w:t>
      </w:r>
      <w:r w:rsidR="001D4454">
        <w:rPr>
          <w:lang w:val="en-US"/>
        </w:rPr>
        <w:t>[3</w:t>
      </w:r>
      <w:proofErr w:type="gramStart"/>
      <w:r w:rsidR="001D4454">
        <w:rPr>
          <w:lang w:val="en-US"/>
        </w:rPr>
        <w:t>,5,6</w:t>
      </w:r>
      <w:proofErr w:type="gramEnd"/>
      <w:r w:rsidR="001D4454">
        <w:rPr>
          <w:lang w:val="en-US"/>
        </w:rPr>
        <w:t>]</w:t>
      </w:r>
      <w:r w:rsidR="002B10A8">
        <w:rPr>
          <w:lang w:val="en-US"/>
        </w:rPr>
        <w:t>.</w:t>
      </w:r>
    </w:p>
    <w:p w:rsidR="00E4623A" w:rsidRDefault="00E4623A" w:rsidP="002C2DEC">
      <w:pPr>
        <w:jc w:val="both"/>
        <w:rPr>
          <w:lang w:val="en-US"/>
        </w:rPr>
      </w:pPr>
    </w:p>
    <w:p w:rsidR="00E4623A" w:rsidRDefault="00E4623A" w:rsidP="002C2DEC">
      <w:pPr>
        <w:jc w:val="both"/>
        <w:rPr>
          <w:lang w:val="en-US"/>
        </w:rPr>
      </w:pPr>
      <w:r>
        <w:rPr>
          <w:noProof/>
          <w:lang w:eastAsia="de-DE"/>
        </w:rPr>
        <w:drawing>
          <wp:inline distT="0" distB="0" distL="0" distR="0" wp14:anchorId="13F009AB" wp14:editId="7AAFA64E">
            <wp:extent cx="2820389" cy="1953491"/>
            <wp:effectExtent l="0" t="0" r="0" b="8890"/>
            <wp:docPr id="25" name="Grafik 25" descr="H:\Eigene Dateien\Eigene papers\BrONO2_contribution_to_IMK_paper\figures\nu3_296K_DLR_Orpha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igene Dateien\Eigene papers\BrONO2_contribution_to_IMK_paper\figures\nu3_296K_DLR_Orphal.WM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2091" r="2988" b="5397"/>
                    <a:stretch/>
                  </pic:blipFill>
                  <pic:spPr bwMode="auto">
                    <a:xfrm>
                      <a:off x="0" y="0"/>
                      <a:ext cx="2831607" cy="196126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3F8BFF96" wp14:editId="78D90411">
            <wp:extent cx="2854928" cy="1963229"/>
            <wp:effectExtent l="0" t="0" r="3175" b="0"/>
            <wp:docPr id="26" name="Grafik 26" descr="H:\Eigene Dateien\Eigene papers\BrONO2_contribution_to_IMK_paper\figures\nu3_Q_296K_DLR_Orpha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igene Dateien\Eigene papers\BrONO2_contribution_to_IMK_paper\figures\nu3_Q_296K_DLR_Orphal.WM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2429" r="5190" b="5225"/>
                    <a:stretch/>
                  </pic:blipFill>
                  <pic:spPr bwMode="auto">
                    <a:xfrm>
                      <a:off x="0" y="0"/>
                      <a:ext cx="2859831" cy="1966601"/>
                    </a:xfrm>
                    <a:prstGeom prst="rect">
                      <a:avLst/>
                    </a:prstGeom>
                    <a:noFill/>
                    <a:ln>
                      <a:noFill/>
                    </a:ln>
                    <a:extLst>
                      <a:ext uri="{53640926-AAD7-44D8-BBD7-CCE9431645EC}">
                        <a14:shadowObscured xmlns:a14="http://schemas.microsoft.com/office/drawing/2010/main"/>
                      </a:ext>
                    </a:extLst>
                  </pic:spPr>
                </pic:pic>
              </a:graphicData>
            </a:graphic>
          </wp:inline>
        </w:drawing>
      </w:r>
    </w:p>
    <w:p w:rsidR="00E4623A" w:rsidRDefault="00410F9E" w:rsidP="002C2DEC">
      <w:pPr>
        <w:jc w:val="both"/>
        <w:rPr>
          <w:lang w:val="en-US"/>
        </w:rPr>
      </w:pPr>
      <w:r>
        <w:rPr>
          <w:noProof/>
          <w:lang w:eastAsia="de-DE"/>
        </w:rPr>
        <w:drawing>
          <wp:inline distT="0" distB="0" distL="0" distR="0" wp14:anchorId="387DF391" wp14:editId="52F5D106">
            <wp:extent cx="2820389" cy="1963494"/>
            <wp:effectExtent l="0" t="0" r="0" b="0"/>
            <wp:docPr id="27" name="Grafik 27" descr="H:\Eigene Dateien\Eigene papers\BrONO2_contribution_to_IMK_paper\figures\nu3_218K_DLR_Orpha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igene Dateien\Eigene papers\BrONO2_contribution_to_IMK_paper\figures\nu3_218K_DLR_Orphal.WM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2090" r="3258" b="5228"/>
                    <a:stretch/>
                  </pic:blipFill>
                  <pic:spPr bwMode="auto">
                    <a:xfrm>
                      <a:off x="0" y="0"/>
                      <a:ext cx="2827309" cy="196831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3B60BABB" wp14:editId="08E872D3">
            <wp:extent cx="2850078" cy="1977242"/>
            <wp:effectExtent l="0" t="0" r="7620" b="0"/>
            <wp:docPr id="28" name="Grafik 28" descr="H:\Eigene Dateien\Eigene papers\BrONO2_contribution_to_IMK_paper\figures\nu3_Q_218K_DLR_Orpha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igene Dateien\Eigene papers\BrONO2_contribution_to_IMK_paper\figures\nu3_Q_218K_DLR_Orphal.WM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2092" r="4493" b="5055"/>
                    <a:stretch/>
                  </pic:blipFill>
                  <pic:spPr bwMode="auto">
                    <a:xfrm>
                      <a:off x="0" y="0"/>
                      <a:ext cx="2852616" cy="1979003"/>
                    </a:xfrm>
                    <a:prstGeom prst="rect">
                      <a:avLst/>
                    </a:prstGeom>
                    <a:noFill/>
                    <a:ln>
                      <a:noFill/>
                    </a:ln>
                    <a:extLst>
                      <a:ext uri="{53640926-AAD7-44D8-BBD7-CCE9431645EC}">
                        <a14:shadowObscured xmlns:a14="http://schemas.microsoft.com/office/drawing/2010/main"/>
                      </a:ext>
                    </a:extLst>
                  </pic:spPr>
                </pic:pic>
              </a:graphicData>
            </a:graphic>
          </wp:inline>
        </w:drawing>
      </w:r>
    </w:p>
    <w:p w:rsidR="00B02BD8" w:rsidRPr="00B02BD8" w:rsidRDefault="00B02BD8" w:rsidP="002C2DEC">
      <w:pPr>
        <w:jc w:val="both"/>
        <w:rPr>
          <w:lang w:val="en-US"/>
        </w:rPr>
      </w:pPr>
      <w:proofErr w:type="gramStart"/>
      <w:r w:rsidRPr="00B02BD8">
        <w:rPr>
          <w:lang w:val="en-US"/>
        </w:rPr>
        <w:t>Figure 1</w:t>
      </w:r>
      <w:r w:rsidR="00014323">
        <w:rPr>
          <w:lang w:val="en-US"/>
        </w:rPr>
        <w:t>2</w:t>
      </w:r>
      <w:r>
        <w:rPr>
          <w:lang w:val="en-US"/>
        </w:rPr>
        <w:t>.</w:t>
      </w:r>
      <w:proofErr w:type="gramEnd"/>
      <w:r>
        <w:rPr>
          <w:lang w:val="en-US"/>
        </w:rPr>
        <w:t xml:space="preserve"> </w:t>
      </w:r>
      <w:proofErr w:type="gramStart"/>
      <w:r>
        <w:rPr>
          <w:lang w:val="en-US"/>
        </w:rPr>
        <w:t>Comparison of HITRAN absorption cross sections with present results.</w:t>
      </w:r>
      <w:proofErr w:type="gramEnd"/>
      <w:r>
        <w:rPr>
          <w:lang w:val="en-US"/>
        </w:rPr>
        <w:t xml:space="preserve"> Upper panels</w:t>
      </w:r>
      <w:r w:rsidR="001E693D">
        <w:rPr>
          <w:lang w:val="en-US"/>
        </w:rPr>
        <w:t>:</w:t>
      </w:r>
      <w:r>
        <w:rPr>
          <w:lang w:val="en-US"/>
        </w:rPr>
        <w:t xml:space="preserve"> 296 K, lower panels</w:t>
      </w:r>
      <w:r w:rsidR="001E693D">
        <w:rPr>
          <w:lang w:val="en-US"/>
        </w:rPr>
        <w:t>:</w:t>
      </w:r>
      <w:r>
        <w:rPr>
          <w:lang w:val="en-US"/>
        </w:rPr>
        <w:t xml:space="preserve"> 218 K. </w:t>
      </w:r>
      <w:r w:rsidR="001E693D">
        <w:rPr>
          <w:lang w:val="en-US"/>
        </w:rPr>
        <w:t xml:space="preserve">Left: overview, right: </w:t>
      </w:r>
      <w:r w:rsidR="001E693D" w:rsidRPr="006A4CB5">
        <w:rPr>
          <w:i/>
          <w:lang w:val="en-US"/>
        </w:rPr>
        <w:t>Q</w:t>
      </w:r>
      <w:r w:rsidR="006A4CB5">
        <w:rPr>
          <w:lang w:val="en-US"/>
        </w:rPr>
        <w:t xml:space="preserve"> </w:t>
      </w:r>
      <w:r w:rsidR="001E693D">
        <w:rPr>
          <w:lang w:val="en-US"/>
        </w:rPr>
        <w:t xml:space="preserve">branch. Black: present results 0 mbar air, red: present results 150 mbar air, green: HITRAN, blue: HITRAN – present work 150 mbar </w:t>
      </w:r>
      <w:proofErr w:type="gramStart"/>
      <w:r w:rsidR="001E693D">
        <w:rPr>
          <w:lang w:val="en-US"/>
        </w:rPr>
        <w:t>air</w:t>
      </w:r>
      <w:proofErr w:type="gramEnd"/>
      <w:r w:rsidR="001E693D">
        <w:rPr>
          <w:lang w:val="en-US"/>
        </w:rPr>
        <w:t>.</w:t>
      </w:r>
    </w:p>
    <w:p w:rsidR="00B02BD8" w:rsidRDefault="007C2923" w:rsidP="002C2DEC">
      <w:pPr>
        <w:jc w:val="both"/>
        <w:rPr>
          <w:lang w:val="en-US"/>
        </w:rPr>
      </w:pPr>
      <w:proofErr w:type="spellStart"/>
      <w:r>
        <w:rPr>
          <w:lang w:val="en-US"/>
        </w:rPr>
        <w:t>Orphal</w:t>
      </w:r>
      <w:proofErr w:type="spellEnd"/>
      <w:r>
        <w:rPr>
          <w:lang w:val="en-US"/>
        </w:rPr>
        <w:t xml:space="preserve"> </w:t>
      </w:r>
      <w:r w:rsidRPr="006E7E7F">
        <w:rPr>
          <w:i/>
          <w:lang w:val="en-US"/>
        </w:rPr>
        <w:t>et al</w:t>
      </w:r>
      <w:r>
        <w:rPr>
          <w:lang w:val="en-US"/>
        </w:rPr>
        <w:t xml:space="preserve">. </w:t>
      </w:r>
      <w:r w:rsidR="001D4454">
        <w:rPr>
          <w:lang w:val="en-US"/>
        </w:rPr>
        <w:t>[6]</w:t>
      </w:r>
      <w:r w:rsidR="002B10A8">
        <w:rPr>
          <w:lang w:val="en-US"/>
        </w:rPr>
        <w:t xml:space="preserve"> </w:t>
      </w:r>
      <w:r w:rsidR="00ED7B6D">
        <w:rPr>
          <w:lang w:val="en-US"/>
        </w:rPr>
        <w:t xml:space="preserve">also </w:t>
      </w:r>
      <w:r w:rsidR="002B10A8">
        <w:rPr>
          <w:lang w:val="en-US"/>
        </w:rPr>
        <w:t xml:space="preserve">presented band strengths for </w:t>
      </w:r>
      <w:r w:rsidR="002B10A8">
        <w:rPr>
          <w:lang w:val="en-US"/>
        </w:rPr>
        <w:sym w:font="Symbol" w:char="F06E"/>
      </w:r>
      <w:r w:rsidR="002B10A8" w:rsidRPr="002B10A8">
        <w:rPr>
          <w:vertAlign w:val="subscript"/>
          <w:lang w:val="en-US"/>
        </w:rPr>
        <w:t>1</w:t>
      </w:r>
      <w:r w:rsidR="002B10A8">
        <w:rPr>
          <w:lang w:val="en-US"/>
        </w:rPr>
        <w:t xml:space="preserve"> (</w:t>
      </w:r>
      <w:r w:rsidR="00E94226" w:rsidRPr="00E94226">
        <w:rPr>
          <w:lang w:val="en-US"/>
        </w:rPr>
        <w:t>2.43(48</w:t>
      </w:r>
      <w:proofErr w:type="gramStart"/>
      <w:r w:rsidR="00E94226" w:rsidRPr="00E94226">
        <w:rPr>
          <w:lang w:val="en-US"/>
        </w:rPr>
        <w:t>)</w:t>
      </w:r>
      <w:r w:rsidR="00E94226" w:rsidRPr="000D495F">
        <w:rPr>
          <w:lang w:val="en-US"/>
        </w:rPr>
        <w:t>×</w:t>
      </w:r>
      <w:proofErr w:type="gramEnd"/>
      <w:r w:rsidR="00E94226" w:rsidRPr="000D495F">
        <w:rPr>
          <w:lang w:val="en-US"/>
        </w:rPr>
        <w:t>10</w:t>
      </w:r>
      <w:r w:rsidR="00E94226" w:rsidRPr="007B3660">
        <w:rPr>
          <w:vertAlign w:val="superscript"/>
          <w:lang w:val="en-US"/>
        </w:rPr>
        <w:t>-17</w:t>
      </w:r>
      <w:r w:rsidR="00E94226" w:rsidRPr="000D495F">
        <w:rPr>
          <w:lang w:val="en-US"/>
        </w:rPr>
        <w:t xml:space="preserve"> cm</w:t>
      </w:r>
      <w:r w:rsidR="00E94226" w:rsidRPr="007B3660">
        <w:rPr>
          <w:vertAlign w:val="superscript"/>
          <w:lang w:val="en-US"/>
        </w:rPr>
        <w:t>2</w:t>
      </w:r>
      <w:r w:rsidR="00E94226" w:rsidRPr="000D495F">
        <w:rPr>
          <w:lang w:val="en-US"/>
        </w:rPr>
        <w:t>molec</w:t>
      </w:r>
      <w:r w:rsidR="00E94226" w:rsidRPr="007B3660">
        <w:rPr>
          <w:vertAlign w:val="superscript"/>
          <w:lang w:val="en-US"/>
        </w:rPr>
        <w:t>-1</w:t>
      </w:r>
      <w:r w:rsidR="00E94226" w:rsidRPr="000D495F">
        <w:rPr>
          <w:lang w:val="en-US"/>
        </w:rPr>
        <w:t>cm</w:t>
      </w:r>
      <w:r w:rsidR="00E94226" w:rsidRPr="007B3660">
        <w:rPr>
          <w:vertAlign w:val="superscript"/>
          <w:lang w:val="en-US"/>
        </w:rPr>
        <w:t>-1</w:t>
      </w:r>
      <w:r w:rsidR="002B10A8">
        <w:rPr>
          <w:lang w:val="en-US"/>
        </w:rPr>
        <w:t xml:space="preserve">) and </w:t>
      </w:r>
      <w:r w:rsidR="002B10A8">
        <w:rPr>
          <w:lang w:val="en-US"/>
        </w:rPr>
        <w:sym w:font="Symbol" w:char="F06E"/>
      </w:r>
      <w:r w:rsidR="002B10A8" w:rsidRPr="002B10A8">
        <w:rPr>
          <w:vertAlign w:val="subscript"/>
          <w:lang w:val="en-US"/>
        </w:rPr>
        <w:t>2</w:t>
      </w:r>
      <w:r w:rsidR="002B10A8">
        <w:rPr>
          <w:lang w:val="en-US"/>
        </w:rPr>
        <w:t xml:space="preserve"> (</w:t>
      </w:r>
      <w:r w:rsidR="00E94226" w:rsidRPr="00E94226">
        <w:rPr>
          <w:lang w:val="en-US"/>
        </w:rPr>
        <w:t>2.99(60)</w:t>
      </w:r>
      <w:r w:rsidR="00E94226" w:rsidRPr="000D495F">
        <w:rPr>
          <w:lang w:val="en-US"/>
        </w:rPr>
        <w:t>×10</w:t>
      </w:r>
      <w:r w:rsidR="00E94226" w:rsidRPr="007B3660">
        <w:rPr>
          <w:vertAlign w:val="superscript"/>
          <w:lang w:val="en-US"/>
        </w:rPr>
        <w:t>-17</w:t>
      </w:r>
      <w:r w:rsidR="00E94226" w:rsidRPr="000D495F">
        <w:rPr>
          <w:lang w:val="en-US"/>
        </w:rPr>
        <w:t xml:space="preserve"> cm</w:t>
      </w:r>
      <w:r w:rsidR="00E94226" w:rsidRPr="007B3660">
        <w:rPr>
          <w:vertAlign w:val="superscript"/>
          <w:lang w:val="en-US"/>
        </w:rPr>
        <w:t>2</w:t>
      </w:r>
      <w:r w:rsidR="00E94226" w:rsidRPr="000D495F">
        <w:rPr>
          <w:lang w:val="en-US"/>
        </w:rPr>
        <w:t>molec</w:t>
      </w:r>
      <w:r w:rsidR="00E94226" w:rsidRPr="007B3660">
        <w:rPr>
          <w:vertAlign w:val="superscript"/>
          <w:lang w:val="en-US"/>
        </w:rPr>
        <w:t>-1</w:t>
      </w:r>
      <w:r w:rsidR="00E94226" w:rsidRPr="000D495F">
        <w:rPr>
          <w:lang w:val="en-US"/>
        </w:rPr>
        <w:t>cm</w:t>
      </w:r>
      <w:r w:rsidR="00E94226" w:rsidRPr="007B3660">
        <w:rPr>
          <w:vertAlign w:val="superscript"/>
          <w:lang w:val="en-US"/>
        </w:rPr>
        <w:t>-1</w:t>
      </w:r>
      <w:r w:rsidR="002B10A8">
        <w:rPr>
          <w:lang w:val="en-US"/>
        </w:rPr>
        <w:t xml:space="preserve">), based on scaling </w:t>
      </w:r>
      <w:r w:rsidR="002B10A8">
        <w:rPr>
          <w:lang w:val="en-US"/>
        </w:rPr>
        <w:sym w:font="Symbol" w:char="F06E"/>
      </w:r>
      <w:r w:rsidR="002B10A8">
        <w:rPr>
          <w:vertAlign w:val="subscript"/>
          <w:lang w:val="en-US"/>
        </w:rPr>
        <w:t>3</w:t>
      </w:r>
      <w:r w:rsidR="002B10A8">
        <w:rPr>
          <w:lang w:val="en-US"/>
        </w:rPr>
        <w:t xml:space="preserve"> to the Burkholder value. </w:t>
      </w:r>
      <w:r w:rsidR="00E94226">
        <w:rPr>
          <w:lang w:val="en-US"/>
        </w:rPr>
        <w:t>In the present work the corresponding band strengths are 5.25(26</w:t>
      </w:r>
      <w:proofErr w:type="gramStart"/>
      <w:r w:rsidR="00E94226">
        <w:rPr>
          <w:lang w:val="en-US"/>
        </w:rPr>
        <w:t>)</w:t>
      </w:r>
      <w:r w:rsidR="00790752" w:rsidRPr="000D495F">
        <w:rPr>
          <w:lang w:val="en-US"/>
        </w:rPr>
        <w:t>×</w:t>
      </w:r>
      <w:proofErr w:type="gramEnd"/>
      <w:r w:rsidR="00E94226">
        <w:rPr>
          <w:lang w:val="en-US"/>
        </w:rPr>
        <w:t>10</w:t>
      </w:r>
      <w:r w:rsidR="00E94226" w:rsidRPr="00887A9E">
        <w:rPr>
          <w:vertAlign w:val="superscript"/>
          <w:lang w:val="en-US"/>
        </w:rPr>
        <w:t>-17</w:t>
      </w:r>
      <w:r w:rsidR="00E94226">
        <w:rPr>
          <w:lang w:val="en-US"/>
        </w:rPr>
        <w:t xml:space="preserve"> and 3.63(15)</w:t>
      </w:r>
      <w:r w:rsidR="00790752" w:rsidRPr="000D495F">
        <w:rPr>
          <w:lang w:val="en-US"/>
        </w:rPr>
        <w:t>×</w:t>
      </w:r>
      <w:r w:rsidR="00E94226">
        <w:rPr>
          <w:lang w:val="en-US"/>
        </w:rPr>
        <w:t>10</w:t>
      </w:r>
      <w:r w:rsidR="00E94226" w:rsidRPr="00887A9E">
        <w:rPr>
          <w:vertAlign w:val="superscript"/>
          <w:lang w:val="en-US"/>
        </w:rPr>
        <w:t>-17</w:t>
      </w:r>
      <w:r w:rsidR="00E94226" w:rsidRPr="00E94226">
        <w:rPr>
          <w:lang w:val="en-US"/>
        </w:rPr>
        <w:t xml:space="preserve"> </w:t>
      </w:r>
      <w:r w:rsidR="00E94226">
        <w:rPr>
          <w:lang w:val="en-US"/>
        </w:rPr>
        <w:t>cm</w:t>
      </w:r>
      <w:r w:rsidR="00E94226" w:rsidRPr="002A4601">
        <w:rPr>
          <w:vertAlign w:val="superscript"/>
          <w:lang w:val="en-US"/>
        </w:rPr>
        <w:t>2</w:t>
      </w:r>
      <w:r w:rsidR="00E94226">
        <w:rPr>
          <w:lang w:val="en-US"/>
        </w:rPr>
        <w:t>molec</w:t>
      </w:r>
      <w:r w:rsidR="00E94226" w:rsidRPr="002A4601">
        <w:rPr>
          <w:vertAlign w:val="superscript"/>
          <w:lang w:val="en-US"/>
        </w:rPr>
        <w:t>-1</w:t>
      </w:r>
      <w:r w:rsidR="00E94226">
        <w:rPr>
          <w:lang w:val="en-US"/>
        </w:rPr>
        <w:t>cm</w:t>
      </w:r>
      <w:r w:rsidR="00E94226" w:rsidRPr="009731F4">
        <w:rPr>
          <w:vertAlign w:val="superscript"/>
          <w:lang w:val="en-US"/>
        </w:rPr>
        <w:t>-1</w:t>
      </w:r>
      <w:r w:rsidR="00E94226">
        <w:rPr>
          <w:lang w:val="en-US"/>
        </w:rPr>
        <w:t>, respectively.</w:t>
      </w:r>
      <w:r w:rsidR="001050FD">
        <w:rPr>
          <w:lang w:val="en-US"/>
        </w:rPr>
        <w:t xml:space="preserve"> For the </w:t>
      </w:r>
      <w:r w:rsidR="001050FD">
        <w:rPr>
          <w:lang w:val="en-US"/>
        </w:rPr>
        <w:sym w:font="Symbol" w:char="F06E"/>
      </w:r>
      <w:r w:rsidR="001050FD" w:rsidRPr="001050FD">
        <w:rPr>
          <w:vertAlign w:val="subscript"/>
          <w:lang w:val="en-US"/>
        </w:rPr>
        <w:t>1</w:t>
      </w:r>
      <w:r w:rsidR="001050FD">
        <w:rPr>
          <w:lang w:val="en-US"/>
        </w:rPr>
        <w:t xml:space="preserve"> the value of </w:t>
      </w:r>
      <w:proofErr w:type="spellStart"/>
      <w:r w:rsidR="001050FD">
        <w:rPr>
          <w:lang w:val="en-US"/>
        </w:rPr>
        <w:t>Orphal</w:t>
      </w:r>
      <w:proofErr w:type="spellEnd"/>
      <w:r w:rsidR="001050FD">
        <w:rPr>
          <w:lang w:val="en-US"/>
        </w:rPr>
        <w:t xml:space="preserve"> </w:t>
      </w:r>
      <w:r w:rsidR="001050FD" w:rsidRPr="006E7E7F">
        <w:rPr>
          <w:i/>
          <w:lang w:val="en-US"/>
        </w:rPr>
        <w:t>et al</w:t>
      </w:r>
      <w:r w:rsidR="001050FD">
        <w:rPr>
          <w:lang w:val="en-US"/>
        </w:rPr>
        <w:t xml:space="preserve">. is 54% smaller and for the </w:t>
      </w:r>
      <w:r w:rsidR="001050FD">
        <w:rPr>
          <w:lang w:val="en-US"/>
        </w:rPr>
        <w:sym w:font="Symbol" w:char="F06E"/>
      </w:r>
      <w:r w:rsidR="001050FD">
        <w:rPr>
          <w:vertAlign w:val="subscript"/>
          <w:lang w:val="en-US"/>
        </w:rPr>
        <w:t>2</w:t>
      </w:r>
      <w:r w:rsidR="001050FD">
        <w:rPr>
          <w:lang w:val="en-US"/>
        </w:rPr>
        <w:t xml:space="preserve"> 18%.</w:t>
      </w:r>
      <w:r w:rsidR="00642475">
        <w:rPr>
          <w:lang w:val="en-US"/>
        </w:rPr>
        <w:t xml:space="preserve"> Values from ab initio calculations a</w:t>
      </w:r>
      <w:r>
        <w:rPr>
          <w:lang w:val="en-US"/>
        </w:rPr>
        <w:t xml:space="preserve">re taken from Table 1 in Ref. </w:t>
      </w:r>
      <w:r w:rsidR="001D4454">
        <w:rPr>
          <w:lang w:val="en-US"/>
        </w:rPr>
        <w:t>[6]</w:t>
      </w:r>
      <w:r w:rsidR="00642475">
        <w:rPr>
          <w:lang w:val="en-US"/>
        </w:rPr>
        <w:t>. The averaged ab initio values (Refs.</w:t>
      </w:r>
      <w:r>
        <w:rPr>
          <w:lang w:val="en-US"/>
        </w:rPr>
        <w:t xml:space="preserve"> [1</w:t>
      </w:r>
      <w:r w:rsidR="002C7504">
        <w:rPr>
          <w:lang w:val="en-US"/>
        </w:rPr>
        <w:t>1</w:t>
      </w:r>
      <w:r>
        <w:rPr>
          <w:lang w:val="en-US"/>
        </w:rPr>
        <w:t>,1</w:t>
      </w:r>
      <w:r w:rsidR="002C7504">
        <w:rPr>
          <w:lang w:val="en-US"/>
        </w:rPr>
        <w:t>2</w:t>
      </w:r>
      <w:r>
        <w:rPr>
          <w:lang w:val="en-US"/>
        </w:rPr>
        <w:t>,1</w:t>
      </w:r>
      <w:r w:rsidR="002C7504">
        <w:rPr>
          <w:lang w:val="en-US"/>
        </w:rPr>
        <w:t>3</w:t>
      </w:r>
      <w:r>
        <w:rPr>
          <w:lang w:val="en-US"/>
        </w:rPr>
        <w:t xml:space="preserve">] in Ref. </w:t>
      </w:r>
      <w:r w:rsidR="001D4454">
        <w:rPr>
          <w:lang w:val="en-US"/>
        </w:rPr>
        <w:t>[6]</w:t>
      </w:r>
      <w:r w:rsidR="00642475">
        <w:rPr>
          <w:lang w:val="en-US"/>
        </w:rPr>
        <w:t xml:space="preserve">) yield </w:t>
      </w:r>
      <w:r w:rsidR="00642475">
        <w:rPr>
          <w:lang w:val="en-US"/>
        </w:rPr>
        <w:lastRenderedPageBreak/>
        <w:t>5.72</w:t>
      </w:r>
      <w:r w:rsidR="00642475" w:rsidRPr="000D495F">
        <w:rPr>
          <w:lang w:val="en-US"/>
        </w:rPr>
        <w:t>×</w:t>
      </w:r>
      <w:r w:rsidR="00642475">
        <w:rPr>
          <w:lang w:val="en-US"/>
        </w:rPr>
        <w:t>10</w:t>
      </w:r>
      <w:r w:rsidR="00642475" w:rsidRPr="00887A9E">
        <w:rPr>
          <w:vertAlign w:val="superscript"/>
          <w:lang w:val="en-US"/>
        </w:rPr>
        <w:t>-17</w:t>
      </w:r>
      <w:r w:rsidR="00642475">
        <w:rPr>
          <w:lang w:val="en-US"/>
        </w:rPr>
        <w:t xml:space="preserve"> for </w:t>
      </w:r>
      <w:r w:rsidR="00642475">
        <w:rPr>
          <w:lang w:val="en-US"/>
        </w:rPr>
        <w:sym w:font="Symbol" w:char="F06E"/>
      </w:r>
      <w:r w:rsidR="00642475">
        <w:rPr>
          <w:vertAlign w:val="subscript"/>
          <w:lang w:val="en-US"/>
        </w:rPr>
        <w:t>1</w:t>
      </w:r>
      <w:r w:rsidR="00642475">
        <w:rPr>
          <w:lang w:val="en-US"/>
        </w:rPr>
        <w:t>, 4.74</w:t>
      </w:r>
      <w:r w:rsidR="00642475" w:rsidRPr="000D495F">
        <w:rPr>
          <w:lang w:val="en-US"/>
        </w:rPr>
        <w:t>×</w:t>
      </w:r>
      <w:r w:rsidR="00642475">
        <w:rPr>
          <w:lang w:val="en-US"/>
        </w:rPr>
        <w:t>10</w:t>
      </w:r>
      <w:r w:rsidR="00642475" w:rsidRPr="00887A9E">
        <w:rPr>
          <w:vertAlign w:val="superscript"/>
          <w:lang w:val="en-US"/>
        </w:rPr>
        <w:t>-17</w:t>
      </w:r>
      <w:r w:rsidR="00642475">
        <w:rPr>
          <w:lang w:val="en-US"/>
        </w:rPr>
        <w:t xml:space="preserve"> for </w:t>
      </w:r>
      <w:r w:rsidR="00642475">
        <w:rPr>
          <w:lang w:val="en-US"/>
        </w:rPr>
        <w:sym w:font="Symbol" w:char="F06E"/>
      </w:r>
      <w:r w:rsidR="00642475">
        <w:rPr>
          <w:vertAlign w:val="subscript"/>
          <w:lang w:val="en-US"/>
        </w:rPr>
        <w:t>2</w:t>
      </w:r>
      <w:r w:rsidR="00642475">
        <w:rPr>
          <w:lang w:val="en-US"/>
        </w:rPr>
        <w:t>, and 3.35</w:t>
      </w:r>
      <w:r w:rsidR="00642475" w:rsidRPr="000D495F">
        <w:rPr>
          <w:lang w:val="en-US"/>
        </w:rPr>
        <w:t>×</w:t>
      </w:r>
      <w:r w:rsidR="00642475">
        <w:rPr>
          <w:lang w:val="en-US"/>
        </w:rPr>
        <w:t>10</w:t>
      </w:r>
      <w:r w:rsidR="00642475" w:rsidRPr="00887A9E">
        <w:rPr>
          <w:vertAlign w:val="superscript"/>
          <w:lang w:val="en-US"/>
        </w:rPr>
        <w:t>-17</w:t>
      </w:r>
      <w:r w:rsidR="00642475">
        <w:rPr>
          <w:lang w:val="en-US"/>
        </w:rPr>
        <w:t xml:space="preserve"> cm</w:t>
      </w:r>
      <w:r w:rsidR="00642475" w:rsidRPr="002A4601">
        <w:rPr>
          <w:vertAlign w:val="superscript"/>
          <w:lang w:val="en-US"/>
        </w:rPr>
        <w:t>2</w:t>
      </w:r>
      <w:r w:rsidR="00642475">
        <w:rPr>
          <w:lang w:val="en-US"/>
        </w:rPr>
        <w:t>molec</w:t>
      </w:r>
      <w:r w:rsidR="00642475" w:rsidRPr="002A4601">
        <w:rPr>
          <w:vertAlign w:val="superscript"/>
          <w:lang w:val="en-US"/>
        </w:rPr>
        <w:t>-1</w:t>
      </w:r>
      <w:r w:rsidR="00642475">
        <w:rPr>
          <w:lang w:val="en-US"/>
        </w:rPr>
        <w:t>cm</w:t>
      </w:r>
      <w:r w:rsidR="00642475" w:rsidRPr="009731F4">
        <w:rPr>
          <w:vertAlign w:val="superscript"/>
          <w:lang w:val="en-US"/>
        </w:rPr>
        <w:t>-</w:t>
      </w:r>
      <w:r w:rsidR="00642475" w:rsidRPr="00642475">
        <w:rPr>
          <w:vertAlign w:val="superscript"/>
          <w:lang w:val="en-US"/>
        </w:rPr>
        <w:t>1</w:t>
      </w:r>
      <w:r w:rsidR="00642475">
        <w:rPr>
          <w:lang w:val="en-US"/>
        </w:rPr>
        <w:t xml:space="preserve"> </w:t>
      </w:r>
      <w:r w:rsidR="00642475" w:rsidRPr="00642475">
        <w:rPr>
          <w:lang w:val="en-US"/>
        </w:rPr>
        <w:t>for</w:t>
      </w:r>
      <w:r w:rsidR="00642475">
        <w:rPr>
          <w:lang w:val="en-US"/>
        </w:rPr>
        <w:t xml:space="preserve"> </w:t>
      </w:r>
      <w:r w:rsidR="00642475">
        <w:rPr>
          <w:lang w:val="en-US"/>
        </w:rPr>
        <w:sym w:font="Symbol" w:char="F06E"/>
      </w:r>
      <w:r w:rsidR="00642475">
        <w:rPr>
          <w:vertAlign w:val="subscript"/>
          <w:lang w:val="en-US"/>
        </w:rPr>
        <w:t>3</w:t>
      </w:r>
      <w:r w:rsidR="00642475">
        <w:rPr>
          <w:lang w:val="en-US"/>
        </w:rPr>
        <w:t>. The ab initio value</w:t>
      </w:r>
      <w:r w:rsidR="00A71CF0">
        <w:rPr>
          <w:lang w:val="en-US"/>
        </w:rPr>
        <w:t>s</w:t>
      </w:r>
      <w:r w:rsidR="00642475">
        <w:rPr>
          <w:lang w:val="en-US"/>
        </w:rPr>
        <w:t xml:space="preserve"> </w:t>
      </w:r>
      <w:r w:rsidR="00A71CF0">
        <w:rPr>
          <w:lang w:val="en-US"/>
        </w:rPr>
        <w:t xml:space="preserve">are </w:t>
      </w:r>
      <w:r>
        <w:rPr>
          <w:lang w:val="en-US"/>
        </w:rPr>
        <w:t xml:space="preserve">larger by 10% </w:t>
      </w:r>
      <w:r w:rsidR="00642475">
        <w:rPr>
          <w:lang w:val="en-US"/>
        </w:rPr>
        <w:t xml:space="preserve">for </w:t>
      </w:r>
      <w:r w:rsidR="00642475">
        <w:rPr>
          <w:lang w:val="en-US"/>
        </w:rPr>
        <w:sym w:font="Symbol" w:char="F06E"/>
      </w:r>
      <w:r w:rsidR="00642475">
        <w:rPr>
          <w:vertAlign w:val="subscript"/>
          <w:lang w:val="en-US"/>
        </w:rPr>
        <w:t>1</w:t>
      </w:r>
      <w:r w:rsidR="00642475">
        <w:rPr>
          <w:lang w:val="en-US"/>
        </w:rPr>
        <w:t xml:space="preserve">, </w:t>
      </w:r>
      <w:r>
        <w:rPr>
          <w:lang w:val="en-US"/>
        </w:rPr>
        <w:t xml:space="preserve">31% </w:t>
      </w:r>
      <w:r w:rsidR="00642475">
        <w:rPr>
          <w:lang w:val="en-US"/>
        </w:rPr>
        <w:t xml:space="preserve">for </w:t>
      </w:r>
      <w:r w:rsidR="00642475">
        <w:rPr>
          <w:lang w:val="en-US"/>
        </w:rPr>
        <w:sym w:font="Symbol" w:char="F06E"/>
      </w:r>
      <w:r w:rsidR="00642475">
        <w:rPr>
          <w:vertAlign w:val="subscript"/>
          <w:lang w:val="en-US"/>
        </w:rPr>
        <w:t>2</w:t>
      </w:r>
      <w:r w:rsidR="00A71CF0">
        <w:rPr>
          <w:lang w:val="en-US"/>
        </w:rPr>
        <w:t xml:space="preserve">, and </w:t>
      </w:r>
      <w:r>
        <w:rPr>
          <w:lang w:val="en-US"/>
        </w:rPr>
        <w:t xml:space="preserve">17% </w:t>
      </w:r>
      <w:r w:rsidR="00A71CF0">
        <w:rPr>
          <w:lang w:val="en-US"/>
        </w:rPr>
        <w:t xml:space="preserve">for </w:t>
      </w:r>
      <w:r w:rsidR="00A71CF0">
        <w:rPr>
          <w:lang w:val="en-US"/>
        </w:rPr>
        <w:sym w:font="Symbol" w:char="F06E"/>
      </w:r>
      <w:r w:rsidR="00A71CF0">
        <w:rPr>
          <w:vertAlign w:val="subscript"/>
          <w:lang w:val="en-US"/>
        </w:rPr>
        <w:t>3</w:t>
      </w:r>
      <w:r w:rsidR="00A71CF0">
        <w:rPr>
          <w:lang w:val="en-US"/>
        </w:rPr>
        <w:t>.</w:t>
      </w:r>
    </w:p>
    <w:p w:rsidR="007403CF" w:rsidRPr="007403CF" w:rsidRDefault="00ED7B6D" w:rsidP="007403CF">
      <w:pPr>
        <w:jc w:val="both"/>
        <w:rPr>
          <w:lang w:val="en-US"/>
        </w:rPr>
      </w:pPr>
      <w:r>
        <w:rPr>
          <w:lang w:val="en-US"/>
        </w:rPr>
        <w:t>With the new absorption cross sections the error due to the BrONO</w:t>
      </w:r>
      <w:r w:rsidRPr="0080491B">
        <w:rPr>
          <w:vertAlign w:val="subscript"/>
          <w:lang w:val="en-US"/>
        </w:rPr>
        <w:t>2</w:t>
      </w:r>
      <w:r>
        <w:rPr>
          <w:lang w:val="en-US"/>
        </w:rPr>
        <w:t xml:space="preserve"> spectroscopy drops from 20 to 2%. There are still larger errors due to the knowledge of the spectroscopy of other species. </w:t>
      </w:r>
      <w:r w:rsidR="007403CF" w:rsidRPr="007403CF">
        <w:rPr>
          <w:lang w:val="en-US"/>
        </w:rPr>
        <w:t>BrONO</w:t>
      </w:r>
      <w:r w:rsidR="007403CF" w:rsidRPr="007403CF">
        <w:rPr>
          <w:vertAlign w:val="subscript"/>
          <w:lang w:val="en-US"/>
        </w:rPr>
        <w:t>2</w:t>
      </w:r>
      <w:r w:rsidR="007403CF" w:rsidRPr="007403CF">
        <w:rPr>
          <w:lang w:val="en-US"/>
        </w:rPr>
        <w:t xml:space="preserve"> </w:t>
      </w:r>
      <w:r>
        <w:rPr>
          <w:lang w:val="en-US"/>
        </w:rPr>
        <w:sym w:font="Symbol" w:char="F06E"/>
      </w:r>
      <w:r>
        <w:rPr>
          <w:lang w:val="en-US"/>
        </w:rPr>
        <w:softHyphen/>
      </w:r>
      <w:r w:rsidRPr="0080491B">
        <w:rPr>
          <w:vertAlign w:val="subscript"/>
          <w:lang w:val="en-US"/>
        </w:rPr>
        <w:t>3</w:t>
      </w:r>
      <w:r>
        <w:rPr>
          <w:lang w:val="en-US"/>
        </w:rPr>
        <w:t xml:space="preserve"> atmospheric signals</w:t>
      </w:r>
      <w:r w:rsidRPr="007403CF">
        <w:rPr>
          <w:lang w:val="en-US"/>
        </w:rPr>
        <w:t xml:space="preserve"> </w:t>
      </w:r>
      <w:r>
        <w:rPr>
          <w:lang w:val="en-US"/>
        </w:rPr>
        <w:t>used for BrONO</w:t>
      </w:r>
      <w:r w:rsidRPr="0080491B">
        <w:rPr>
          <w:vertAlign w:val="subscript"/>
          <w:lang w:val="en-US"/>
        </w:rPr>
        <w:t>2</w:t>
      </w:r>
      <w:r>
        <w:rPr>
          <w:lang w:val="en-US"/>
        </w:rPr>
        <w:t xml:space="preserve"> retrieval </w:t>
      </w:r>
      <w:r w:rsidRPr="007403CF">
        <w:rPr>
          <w:lang w:val="en-US"/>
        </w:rPr>
        <w:t xml:space="preserve">are very weak </w:t>
      </w:r>
      <w:r w:rsidR="007403CF" w:rsidRPr="007403CF">
        <w:rPr>
          <w:lang w:val="en-US"/>
        </w:rPr>
        <w:t xml:space="preserve">and buried below lines and broadband spectra of several species with much stronger signals </w:t>
      </w:r>
      <w:r w:rsidR="001D4454">
        <w:rPr>
          <w:lang w:val="en-US"/>
        </w:rPr>
        <w:t>[3]</w:t>
      </w:r>
      <w:r w:rsidR="007403CF" w:rsidRPr="007403CF">
        <w:rPr>
          <w:lang w:val="en-US"/>
        </w:rPr>
        <w:t xml:space="preserve">. </w:t>
      </w:r>
      <w:r w:rsidR="008858AE">
        <w:rPr>
          <w:lang w:val="en-US"/>
        </w:rPr>
        <w:t>Figure 13 shows the contributions of all relevant species to the BrONO</w:t>
      </w:r>
      <w:r w:rsidR="008858AE" w:rsidRPr="002F5D45">
        <w:rPr>
          <w:vertAlign w:val="subscript"/>
          <w:lang w:val="en-US"/>
        </w:rPr>
        <w:t>2</w:t>
      </w:r>
      <w:r w:rsidR="008858AE">
        <w:rPr>
          <w:lang w:val="en-US"/>
        </w:rPr>
        <w:t xml:space="preserve"> fitting </w:t>
      </w:r>
      <w:proofErr w:type="spellStart"/>
      <w:r w:rsidR="008858AE">
        <w:rPr>
          <w:lang w:val="en-US"/>
        </w:rPr>
        <w:t>microwindow</w:t>
      </w:r>
      <w:proofErr w:type="spellEnd"/>
      <w:r w:rsidR="008858AE">
        <w:rPr>
          <w:lang w:val="en-US"/>
        </w:rPr>
        <w:t xml:space="preserve"> for a modelled limb spectrum </w:t>
      </w:r>
      <w:r w:rsidR="001D4454">
        <w:rPr>
          <w:lang w:val="en-US"/>
        </w:rPr>
        <w:t>[4]</w:t>
      </w:r>
      <w:r w:rsidR="008858AE">
        <w:rPr>
          <w:lang w:val="en-US"/>
        </w:rPr>
        <w:t xml:space="preserve"> of MIPAS-B</w:t>
      </w:r>
      <w:r w:rsidR="009E5EC1">
        <w:rPr>
          <w:lang w:val="en-US"/>
        </w:rPr>
        <w:t>2</w:t>
      </w:r>
      <w:r w:rsidR="008858AE">
        <w:rPr>
          <w:lang w:val="en-US"/>
        </w:rPr>
        <w:t xml:space="preserve">. </w:t>
      </w:r>
      <w:r w:rsidR="007403CF" w:rsidRPr="007403CF">
        <w:rPr>
          <w:lang w:val="en-US"/>
        </w:rPr>
        <w:t>Beside species where line parameters are available (O</w:t>
      </w:r>
      <w:r w:rsidR="007403CF" w:rsidRPr="007403CF">
        <w:rPr>
          <w:vertAlign w:val="subscript"/>
          <w:lang w:val="en-US"/>
        </w:rPr>
        <w:t>3</w:t>
      </w:r>
      <w:r w:rsidR="007403CF" w:rsidRPr="007403CF">
        <w:rPr>
          <w:lang w:val="en-US"/>
        </w:rPr>
        <w:t>, CO</w:t>
      </w:r>
      <w:r w:rsidR="007403CF" w:rsidRPr="007403CF">
        <w:rPr>
          <w:vertAlign w:val="subscript"/>
          <w:lang w:val="en-US"/>
        </w:rPr>
        <w:t>2</w:t>
      </w:r>
      <w:r w:rsidR="007403CF" w:rsidRPr="007403CF">
        <w:rPr>
          <w:lang w:val="en-US"/>
        </w:rPr>
        <w:t>, and H</w:t>
      </w:r>
      <w:r w:rsidR="007403CF" w:rsidRPr="007403CF">
        <w:rPr>
          <w:vertAlign w:val="subscript"/>
          <w:lang w:val="en-US"/>
        </w:rPr>
        <w:t>2</w:t>
      </w:r>
      <w:r w:rsidR="007403CF" w:rsidRPr="007403CF">
        <w:rPr>
          <w:lang w:val="en-US"/>
        </w:rPr>
        <w:t>O) there are others where only absorption cross sections are known and error estimation is more difficult</w:t>
      </w:r>
      <w:r w:rsidR="007403CF">
        <w:rPr>
          <w:lang w:val="en-US"/>
        </w:rPr>
        <w:t xml:space="preserve"> when temperature and air pressure dependence of absorption cross sections are not known</w:t>
      </w:r>
      <w:r w:rsidR="007403CF" w:rsidRPr="007403CF">
        <w:rPr>
          <w:lang w:val="en-US"/>
        </w:rPr>
        <w:t>.</w:t>
      </w:r>
      <w:r w:rsidR="007403CF">
        <w:rPr>
          <w:lang w:val="en-US"/>
        </w:rPr>
        <w:t xml:space="preserve"> Retrieval simulations have shown that correlated intensity (10%) and air broadening (5%) changes for </w:t>
      </w:r>
      <w:r w:rsidR="007403CF" w:rsidRPr="007403CF">
        <w:rPr>
          <w:lang w:val="en-US"/>
        </w:rPr>
        <w:t>O</w:t>
      </w:r>
      <w:r w:rsidR="007403CF" w:rsidRPr="007403CF">
        <w:rPr>
          <w:vertAlign w:val="subscript"/>
          <w:lang w:val="en-US"/>
        </w:rPr>
        <w:t>3</w:t>
      </w:r>
      <w:r w:rsidR="007403CF" w:rsidRPr="007403CF">
        <w:rPr>
          <w:lang w:val="en-US"/>
        </w:rPr>
        <w:t>, CO</w:t>
      </w:r>
      <w:r w:rsidR="007403CF" w:rsidRPr="007403CF">
        <w:rPr>
          <w:vertAlign w:val="subscript"/>
          <w:lang w:val="en-US"/>
        </w:rPr>
        <w:t>2</w:t>
      </w:r>
      <w:r w:rsidR="007403CF" w:rsidRPr="007403CF">
        <w:rPr>
          <w:lang w:val="en-US"/>
        </w:rPr>
        <w:t>, and H</w:t>
      </w:r>
      <w:r w:rsidR="007403CF" w:rsidRPr="007403CF">
        <w:rPr>
          <w:vertAlign w:val="subscript"/>
          <w:lang w:val="en-US"/>
        </w:rPr>
        <w:t>2</w:t>
      </w:r>
      <w:r w:rsidR="007403CF" w:rsidRPr="007403CF">
        <w:rPr>
          <w:lang w:val="en-US"/>
        </w:rPr>
        <w:t>O</w:t>
      </w:r>
      <w:r w:rsidR="007403CF">
        <w:rPr>
          <w:lang w:val="en-US"/>
        </w:rPr>
        <w:t xml:space="preserve"> have &lt;10% influence on the BrONO</w:t>
      </w:r>
      <w:r w:rsidR="007403CF" w:rsidRPr="0080491B">
        <w:rPr>
          <w:vertAlign w:val="subscript"/>
          <w:lang w:val="en-US"/>
        </w:rPr>
        <w:t>2</w:t>
      </w:r>
      <w:r w:rsidR="007403CF">
        <w:rPr>
          <w:lang w:val="en-US"/>
        </w:rPr>
        <w:t xml:space="preserve"> amount </w:t>
      </w:r>
      <w:r w:rsidR="001D4454">
        <w:rPr>
          <w:lang w:val="en-US"/>
        </w:rPr>
        <w:t>[3]</w:t>
      </w:r>
      <w:r w:rsidR="007403CF">
        <w:rPr>
          <w:lang w:val="en-US"/>
        </w:rPr>
        <w:t>.</w:t>
      </w:r>
      <w:r w:rsidR="007403CF" w:rsidRPr="007403CF">
        <w:rPr>
          <w:lang w:val="en-US"/>
        </w:rPr>
        <w:t xml:space="preserve"> Among the absorption cross section species, ClONO</w:t>
      </w:r>
      <w:r w:rsidR="007403CF" w:rsidRPr="007403CF">
        <w:rPr>
          <w:vertAlign w:val="subscript"/>
          <w:lang w:val="en-US"/>
        </w:rPr>
        <w:t>2</w:t>
      </w:r>
      <w:r w:rsidR="007403CF" w:rsidRPr="007403CF">
        <w:rPr>
          <w:lang w:val="en-US"/>
        </w:rPr>
        <w:t xml:space="preserve"> has the largest </w:t>
      </w:r>
      <w:r w:rsidR="008858AE">
        <w:rPr>
          <w:lang w:val="en-US"/>
        </w:rPr>
        <w:t>contribution to the limb spectrum</w:t>
      </w:r>
      <w:r w:rsidR="007403CF" w:rsidRPr="007403CF">
        <w:rPr>
          <w:lang w:val="en-US"/>
        </w:rPr>
        <w:t xml:space="preserve"> followed by HNO</w:t>
      </w:r>
      <w:r w:rsidR="007403CF" w:rsidRPr="007403CF">
        <w:rPr>
          <w:vertAlign w:val="subscript"/>
          <w:lang w:val="en-US"/>
        </w:rPr>
        <w:t>4</w:t>
      </w:r>
      <w:r w:rsidR="008858AE">
        <w:rPr>
          <w:lang w:val="en-US"/>
        </w:rPr>
        <w:t xml:space="preserve"> as shown in Figure 13</w:t>
      </w:r>
      <w:r w:rsidR="007403CF" w:rsidRPr="007403CF">
        <w:rPr>
          <w:lang w:val="en-US"/>
        </w:rPr>
        <w:t>. ClONO</w:t>
      </w:r>
      <w:r w:rsidR="007403CF" w:rsidRPr="007403CF">
        <w:rPr>
          <w:vertAlign w:val="subscript"/>
          <w:lang w:val="en-US"/>
        </w:rPr>
        <w:t>2</w:t>
      </w:r>
      <w:r w:rsidR="007403CF" w:rsidRPr="007403CF">
        <w:rPr>
          <w:lang w:val="en-US"/>
        </w:rPr>
        <w:t xml:space="preserve"> signals are on average a factor 10 stronger when compared to the BrONO</w:t>
      </w:r>
      <w:r w:rsidR="007403CF" w:rsidRPr="007403CF">
        <w:rPr>
          <w:vertAlign w:val="subscript"/>
          <w:lang w:val="en-US"/>
        </w:rPr>
        <w:t>2</w:t>
      </w:r>
      <w:r w:rsidR="007403CF" w:rsidRPr="007403CF">
        <w:rPr>
          <w:lang w:val="en-US"/>
        </w:rPr>
        <w:t xml:space="preserve"> </w:t>
      </w:r>
      <w:r w:rsidR="007403CF" w:rsidRPr="007403CF">
        <w:rPr>
          <w:i/>
          <w:lang w:val="en-US"/>
        </w:rPr>
        <w:t>Q</w:t>
      </w:r>
      <w:r w:rsidR="007403CF" w:rsidRPr="007403CF">
        <w:rPr>
          <w:lang w:val="en-US"/>
        </w:rPr>
        <w:t xml:space="preserve"> branch. Temperature and air pressure dependence of ClONO</w:t>
      </w:r>
      <w:r w:rsidR="007403CF" w:rsidRPr="007403CF">
        <w:rPr>
          <w:vertAlign w:val="subscript"/>
          <w:lang w:val="en-US"/>
        </w:rPr>
        <w:t>2</w:t>
      </w:r>
      <w:r w:rsidR="007403CF" w:rsidRPr="007403CF">
        <w:rPr>
          <w:lang w:val="en-US"/>
        </w:rPr>
        <w:t xml:space="preserve"> absorption cross sections are known well </w:t>
      </w:r>
      <w:r w:rsidR="001D4454">
        <w:rPr>
          <w:lang w:val="en-US"/>
        </w:rPr>
        <w:t>[8]</w:t>
      </w:r>
      <w:r w:rsidR="007403CF" w:rsidRPr="007403CF">
        <w:rPr>
          <w:lang w:val="en-US"/>
        </w:rPr>
        <w:t xml:space="preserve"> and the spectra of ClONO</w:t>
      </w:r>
      <w:r w:rsidR="007403CF" w:rsidRPr="007403CF">
        <w:rPr>
          <w:vertAlign w:val="subscript"/>
          <w:lang w:val="en-US"/>
        </w:rPr>
        <w:t>2</w:t>
      </w:r>
      <w:r w:rsidR="007403CF" w:rsidRPr="007403CF">
        <w:rPr>
          <w:lang w:val="en-US"/>
        </w:rPr>
        <w:t xml:space="preserve"> and BrONO</w:t>
      </w:r>
      <w:r w:rsidR="007403CF" w:rsidRPr="007403CF">
        <w:rPr>
          <w:vertAlign w:val="subscript"/>
          <w:lang w:val="en-US"/>
        </w:rPr>
        <w:t>2</w:t>
      </w:r>
      <w:r w:rsidR="007403CF" w:rsidRPr="007403CF">
        <w:rPr>
          <w:lang w:val="en-US"/>
        </w:rPr>
        <w:t xml:space="preserve"> show little correlation in their intensity distributions.</w:t>
      </w:r>
      <w:r w:rsidR="007403CF">
        <w:rPr>
          <w:lang w:val="en-US"/>
        </w:rPr>
        <w:t xml:space="preserve"> It is thus unlikely that the ClONO</w:t>
      </w:r>
      <w:r w:rsidR="007403CF" w:rsidRPr="0080491B">
        <w:rPr>
          <w:vertAlign w:val="subscript"/>
          <w:lang w:val="en-US"/>
        </w:rPr>
        <w:t>2</w:t>
      </w:r>
      <w:r w:rsidR="007403CF">
        <w:rPr>
          <w:lang w:val="en-US"/>
        </w:rPr>
        <w:t xml:space="preserve"> spectroscopy causes systematic errors &gt;10%. </w:t>
      </w:r>
      <w:r w:rsidR="007403CF" w:rsidRPr="007403CF">
        <w:rPr>
          <w:lang w:val="en-US"/>
        </w:rPr>
        <w:t>The limb spectrum of HNO</w:t>
      </w:r>
      <w:r w:rsidR="007403CF" w:rsidRPr="007403CF">
        <w:rPr>
          <w:vertAlign w:val="subscript"/>
          <w:lang w:val="en-US"/>
        </w:rPr>
        <w:t>4</w:t>
      </w:r>
      <w:r w:rsidR="007403CF" w:rsidRPr="007403CF">
        <w:rPr>
          <w:lang w:val="en-US"/>
        </w:rPr>
        <w:t xml:space="preserve"> is about 7 times stronger (</w:t>
      </w:r>
      <w:r w:rsidR="007403CF" w:rsidRPr="007403CF">
        <w:rPr>
          <w:i/>
          <w:lang w:val="en-US"/>
        </w:rPr>
        <w:t>Q</w:t>
      </w:r>
      <w:r w:rsidR="007403CF" w:rsidRPr="007403CF">
        <w:rPr>
          <w:lang w:val="en-US"/>
        </w:rPr>
        <w:t xml:space="preserve"> branches) when compared to BrONO</w:t>
      </w:r>
      <w:r w:rsidR="007403CF" w:rsidRPr="007403CF">
        <w:rPr>
          <w:vertAlign w:val="subscript"/>
          <w:lang w:val="en-US"/>
        </w:rPr>
        <w:t>2</w:t>
      </w:r>
      <w:r w:rsidR="007403CF" w:rsidRPr="007403CF">
        <w:rPr>
          <w:lang w:val="en-US"/>
        </w:rPr>
        <w:t>. The correlation of the HNO</w:t>
      </w:r>
      <w:r w:rsidR="007403CF" w:rsidRPr="007403CF">
        <w:rPr>
          <w:vertAlign w:val="subscript"/>
          <w:lang w:val="en-US"/>
        </w:rPr>
        <w:t>4</w:t>
      </w:r>
      <w:r w:rsidR="007403CF" w:rsidRPr="007403CF">
        <w:rPr>
          <w:lang w:val="en-US"/>
        </w:rPr>
        <w:t xml:space="preserve"> and BrONO</w:t>
      </w:r>
      <w:r w:rsidR="007403CF" w:rsidRPr="007403CF">
        <w:rPr>
          <w:vertAlign w:val="subscript"/>
          <w:lang w:val="en-US"/>
        </w:rPr>
        <w:t>2</w:t>
      </w:r>
      <w:r w:rsidR="007403CF" w:rsidRPr="007403CF">
        <w:rPr>
          <w:lang w:val="en-US"/>
        </w:rPr>
        <w:t xml:space="preserve"> spectra is significant with a </w:t>
      </w:r>
      <w:r w:rsidR="007403CF" w:rsidRPr="007403CF">
        <w:rPr>
          <w:i/>
          <w:lang w:val="en-US"/>
        </w:rPr>
        <w:t>Q</w:t>
      </w:r>
      <w:r w:rsidR="007403CF" w:rsidRPr="007403CF">
        <w:rPr>
          <w:lang w:val="en-US"/>
        </w:rPr>
        <w:t xml:space="preserve"> branch 1 cm</w:t>
      </w:r>
      <w:r w:rsidR="007403CF" w:rsidRPr="007403CF">
        <w:rPr>
          <w:vertAlign w:val="superscript"/>
          <w:lang w:val="en-US"/>
        </w:rPr>
        <w:t>-1</w:t>
      </w:r>
      <w:r w:rsidR="007403CF" w:rsidRPr="007403CF">
        <w:rPr>
          <w:lang w:val="en-US"/>
        </w:rPr>
        <w:t xml:space="preserve"> lower than that of BrONO</w:t>
      </w:r>
      <w:r w:rsidR="007403CF" w:rsidRPr="007403CF">
        <w:rPr>
          <w:vertAlign w:val="subscript"/>
          <w:lang w:val="en-US"/>
        </w:rPr>
        <w:t>2</w:t>
      </w:r>
      <w:r w:rsidR="007403CF" w:rsidRPr="007403CF">
        <w:rPr>
          <w:lang w:val="en-US"/>
        </w:rPr>
        <w:t xml:space="preserve"> and overlapping </w:t>
      </w:r>
      <w:r w:rsidR="007403CF" w:rsidRPr="007403CF">
        <w:rPr>
          <w:i/>
          <w:lang w:val="en-US"/>
        </w:rPr>
        <w:t>R</w:t>
      </w:r>
      <w:r w:rsidR="007403CF" w:rsidRPr="007403CF">
        <w:rPr>
          <w:lang w:val="en-US"/>
        </w:rPr>
        <w:t xml:space="preserve"> branches where the HNO</w:t>
      </w:r>
      <w:r w:rsidR="007403CF" w:rsidRPr="007403CF">
        <w:rPr>
          <w:vertAlign w:val="subscript"/>
          <w:lang w:val="en-US"/>
        </w:rPr>
        <w:t>4</w:t>
      </w:r>
      <w:r w:rsidR="007403CF" w:rsidRPr="007403CF">
        <w:rPr>
          <w:lang w:val="en-US"/>
        </w:rPr>
        <w:t xml:space="preserve"> </w:t>
      </w:r>
      <w:r w:rsidR="007403CF" w:rsidRPr="007403CF">
        <w:rPr>
          <w:i/>
          <w:lang w:val="en-US"/>
        </w:rPr>
        <w:t>R</w:t>
      </w:r>
      <w:r w:rsidR="007403CF" w:rsidRPr="007403CF">
        <w:rPr>
          <w:lang w:val="en-US"/>
        </w:rPr>
        <w:t xml:space="preserve"> branch is broader</w:t>
      </w:r>
      <w:r w:rsidR="008858AE">
        <w:rPr>
          <w:lang w:val="en-US"/>
        </w:rPr>
        <w:t xml:space="preserve"> (see Figure 13)</w:t>
      </w:r>
      <w:r w:rsidR="007403CF" w:rsidRPr="007403CF">
        <w:rPr>
          <w:lang w:val="en-US"/>
        </w:rPr>
        <w:t>. In contrast to ClONO</w:t>
      </w:r>
      <w:r w:rsidR="007403CF" w:rsidRPr="007403CF">
        <w:rPr>
          <w:vertAlign w:val="subscript"/>
          <w:lang w:val="en-US"/>
        </w:rPr>
        <w:t>2</w:t>
      </w:r>
      <w:r w:rsidR="007403CF" w:rsidRPr="007403CF">
        <w:rPr>
          <w:lang w:val="en-US"/>
        </w:rPr>
        <w:t xml:space="preserve"> the HNO</w:t>
      </w:r>
      <w:r w:rsidR="007403CF" w:rsidRPr="007403CF">
        <w:rPr>
          <w:vertAlign w:val="subscript"/>
          <w:lang w:val="en-US"/>
        </w:rPr>
        <w:t>4</w:t>
      </w:r>
      <w:r w:rsidR="007403CF" w:rsidRPr="007403CF">
        <w:rPr>
          <w:lang w:val="en-US"/>
        </w:rPr>
        <w:t xml:space="preserve"> spectroscopic database is very sparse regarding temperature and air pressure coverage. There is a single absorption cross section data file for 220 K in HITRAN 2012 </w:t>
      </w:r>
      <w:r w:rsidR="001D4454">
        <w:rPr>
          <w:lang w:val="en-US"/>
        </w:rPr>
        <w:t>[7]</w:t>
      </w:r>
      <w:r w:rsidR="007403CF" w:rsidRPr="007403CF">
        <w:rPr>
          <w:lang w:val="en-US"/>
        </w:rPr>
        <w:t xml:space="preserve">, which does by far not represent the full variability of the atmospheric state. </w:t>
      </w:r>
      <w:r w:rsidR="007403CF">
        <w:rPr>
          <w:lang w:val="en-US"/>
        </w:rPr>
        <w:t xml:space="preserve">It is </w:t>
      </w:r>
      <w:r>
        <w:rPr>
          <w:lang w:val="en-US"/>
        </w:rPr>
        <w:t>not un</w:t>
      </w:r>
      <w:r w:rsidR="007403CF">
        <w:rPr>
          <w:lang w:val="en-US"/>
        </w:rPr>
        <w:t xml:space="preserve">likely that the </w:t>
      </w:r>
      <w:r>
        <w:rPr>
          <w:lang w:val="en-US"/>
        </w:rPr>
        <w:t>HNO</w:t>
      </w:r>
      <w:r w:rsidRPr="0080491B">
        <w:rPr>
          <w:vertAlign w:val="subscript"/>
          <w:lang w:val="en-US"/>
        </w:rPr>
        <w:t>4</w:t>
      </w:r>
      <w:r>
        <w:rPr>
          <w:lang w:val="en-US"/>
        </w:rPr>
        <w:t xml:space="preserve"> </w:t>
      </w:r>
      <w:r w:rsidR="007403CF">
        <w:rPr>
          <w:lang w:val="en-US"/>
        </w:rPr>
        <w:t>absorption cross sections without any temperature and pressure dependence cause systematic error</w:t>
      </w:r>
      <w:r w:rsidR="00D22757">
        <w:rPr>
          <w:lang w:val="en-US"/>
        </w:rPr>
        <w:t>s</w:t>
      </w:r>
      <w:r w:rsidR="007403CF">
        <w:rPr>
          <w:lang w:val="en-US"/>
        </w:rPr>
        <w:t xml:space="preserve"> </w:t>
      </w:r>
      <w:r w:rsidR="00D22757">
        <w:rPr>
          <w:lang w:val="en-US"/>
        </w:rPr>
        <w:t xml:space="preserve">&gt;10% </w:t>
      </w:r>
      <w:r w:rsidR="007403CF">
        <w:rPr>
          <w:lang w:val="en-US"/>
        </w:rPr>
        <w:t>in the retrieved BrONO</w:t>
      </w:r>
      <w:r w:rsidR="007403CF" w:rsidRPr="0080491B">
        <w:rPr>
          <w:vertAlign w:val="subscript"/>
          <w:lang w:val="en-US"/>
        </w:rPr>
        <w:t>2</w:t>
      </w:r>
      <w:r w:rsidR="007403CF">
        <w:rPr>
          <w:lang w:val="en-US"/>
        </w:rPr>
        <w:t xml:space="preserve"> amount. </w:t>
      </w:r>
      <w:r w:rsidR="007403CF" w:rsidRPr="007403CF">
        <w:rPr>
          <w:lang w:val="en-US"/>
        </w:rPr>
        <w:t>Therefore it is important to improve the spectroscopic database of HNO</w:t>
      </w:r>
      <w:r w:rsidR="007403CF" w:rsidRPr="007403CF">
        <w:rPr>
          <w:vertAlign w:val="subscript"/>
          <w:lang w:val="en-US"/>
        </w:rPr>
        <w:t>4</w:t>
      </w:r>
      <w:r w:rsidR="007403CF" w:rsidRPr="007403CF">
        <w:rPr>
          <w:lang w:val="en-US"/>
        </w:rPr>
        <w:t xml:space="preserve"> taking into account the temperature dependence in a similar way as the present work</w:t>
      </w:r>
      <w:r w:rsidR="007403CF">
        <w:rPr>
          <w:lang w:val="en-US"/>
        </w:rPr>
        <w:t>.</w:t>
      </w:r>
      <w:r w:rsidR="007403CF" w:rsidRPr="007403CF">
        <w:rPr>
          <w:lang w:val="en-US"/>
        </w:rPr>
        <w:t xml:space="preserve"> </w:t>
      </w:r>
    </w:p>
    <w:p w:rsidR="007403CF" w:rsidRPr="007403CF" w:rsidRDefault="007403CF" w:rsidP="007403CF">
      <w:pPr>
        <w:jc w:val="both"/>
        <w:rPr>
          <w:lang w:val="en-US"/>
        </w:rPr>
      </w:pPr>
      <w:r w:rsidRPr="007403CF">
        <w:rPr>
          <w:lang w:val="en-US"/>
        </w:rPr>
        <w:t>The presented dataset is currently used to analy</w:t>
      </w:r>
      <w:r>
        <w:rPr>
          <w:lang w:val="en-US"/>
        </w:rPr>
        <w:t>z</w:t>
      </w:r>
      <w:r w:rsidRPr="007403CF">
        <w:rPr>
          <w:lang w:val="en-US"/>
        </w:rPr>
        <w:t>e the diurnal variation of BrONO</w:t>
      </w:r>
      <w:r w:rsidRPr="007403CF">
        <w:rPr>
          <w:vertAlign w:val="subscript"/>
          <w:lang w:val="en-US"/>
        </w:rPr>
        <w:t>2</w:t>
      </w:r>
      <w:r w:rsidRPr="007403CF">
        <w:rPr>
          <w:lang w:val="en-US"/>
        </w:rPr>
        <w:t xml:space="preserve"> from sp</w:t>
      </w:r>
      <w:bookmarkStart w:id="1" w:name="_GoBack"/>
      <w:bookmarkEnd w:id="1"/>
      <w:r w:rsidRPr="007403CF">
        <w:rPr>
          <w:lang w:val="en-US"/>
        </w:rPr>
        <w:t>ectra measured with the MIPAS-balloon instrument during a mid-latitude flight on September 7-8</w:t>
      </w:r>
      <w:r w:rsidRPr="007403CF">
        <w:rPr>
          <w:vertAlign w:val="superscript"/>
          <w:lang w:val="en-US"/>
        </w:rPr>
        <w:t>th</w:t>
      </w:r>
      <w:r w:rsidRPr="007403CF">
        <w:rPr>
          <w:lang w:val="en-US"/>
        </w:rPr>
        <w:t xml:space="preserve">, 2014 </w:t>
      </w:r>
      <w:r w:rsidR="001D4454">
        <w:rPr>
          <w:lang w:val="en-US"/>
        </w:rPr>
        <w:t>[4]</w:t>
      </w:r>
      <w:r w:rsidRPr="007403CF">
        <w:rPr>
          <w:lang w:val="en-US"/>
        </w:rPr>
        <w:t>.</w:t>
      </w:r>
    </w:p>
    <w:p w:rsidR="00A51E1F" w:rsidRDefault="00014323" w:rsidP="002C2DEC">
      <w:pPr>
        <w:jc w:val="both"/>
        <w:rPr>
          <w:lang w:val="en-US"/>
        </w:rPr>
      </w:pPr>
      <w:r>
        <w:rPr>
          <w:noProof/>
          <w:lang w:eastAsia="de-DE"/>
        </w:rPr>
        <w:lastRenderedPageBreak/>
        <w:drawing>
          <wp:inline distT="0" distB="0" distL="0" distR="0" wp14:anchorId="5889C8CA" wp14:editId="38E8D9CE">
            <wp:extent cx="5041075" cy="3128711"/>
            <wp:effectExtent l="0" t="0" r="7620" b="0"/>
            <wp:docPr id="1" name="Grafik 1" descr="H:\Eigene Dateien\Eigene papers\BrONO2_contribution_to_IMK_paper\figures\BrONO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igene Dateien\Eigene papers\BrONO2_contribution_to_IMK_paper\figures\BrONO2.em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824"/>
                    <a:stretch/>
                  </pic:blipFill>
                  <pic:spPr bwMode="auto">
                    <a:xfrm>
                      <a:off x="0" y="0"/>
                      <a:ext cx="5040000" cy="3128044"/>
                    </a:xfrm>
                    <a:prstGeom prst="rect">
                      <a:avLst/>
                    </a:prstGeom>
                    <a:noFill/>
                    <a:ln>
                      <a:noFill/>
                    </a:ln>
                    <a:extLst>
                      <a:ext uri="{53640926-AAD7-44D8-BBD7-CCE9431645EC}">
                        <a14:shadowObscured xmlns:a14="http://schemas.microsoft.com/office/drawing/2010/main"/>
                      </a:ext>
                    </a:extLst>
                  </pic:spPr>
                </pic:pic>
              </a:graphicData>
            </a:graphic>
          </wp:inline>
        </w:drawing>
      </w:r>
    </w:p>
    <w:p w:rsidR="00FA0A57" w:rsidRPr="00014323" w:rsidRDefault="00014323" w:rsidP="002C2DEC">
      <w:pPr>
        <w:jc w:val="both"/>
        <w:rPr>
          <w:lang w:val="en-US"/>
        </w:rPr>
      </w:pPr>
      <w:proofErr w:type="gramStart"/>
      <w:r w:rsidRPr="002F5D45">
        <w:rPr>
          <w:lang w:val="en-US"/>
        </w:rPr>
        <w:t>Figure 13.</w:t>
      </w:r>
      <w:proofErr w:type="gramEnd"/>
      <w:r w:rsidRPr="002F5D45">
        <w:rPr>
          <w:lang w:val="en-US"/>
        </w:rPr>
        <w:t xml:space="preserve"> </w:t>
      </w:r>
      <w:proofErr w:type="gramStart"/>
      <w:r w:rsidRPr="002F5D45">
        <w:rPr>
          <w:lang w:val="en-US"/>
        </w:rPr>
        <w:t>Simulated limb spectra, MIPAS-B</w:t>
      </w:r>
      <w:r w:rsidR="009E5EC1">
        <w:rPr>
          <w:lang w:val="en-US"/>
        </w:rPr>
        <w:t>2</w:t>
      </w:r>
      <w:r w:rsidRPr="002F5D45">
        <w:rPr>
          <w:lang w:val="en-US"/>
        </w:rPr>
        <w:t>, mid-latitude summer, observer altitude 40 km, tangent altitude 20 km.</w:t>
      </w:r>
      <w:proofErr w:type="gramEnd"/>
      <w:r w:rsidRPr="002F5D45">
        <w:rPr>
          <w:lang w:val="en-US"/>
        </w:rPr>
        <w:t xml:space="preserve"> </w:t>
      </w:r>
      <w:r>
        <w:rPr>
          <w:lang w:val="en-US"/>
        </w:rPr>
        <w:t xml:space="preserve">This figure is </w:t>
      </w:r>
      <w:r w:rsidR="008858AE">
        <w:rPr>
          <w:lang w:val="en-US"/>
        </w:rPr>
        <w:t>reproduced</w:t>
      </w:r>
      <w:r>
        <w:rPr>
          <w:lang w:val="en-US"/>
        </w:rPr>
        <w:t xml:space="preserve"> from Ref. </w:t>
      </w:r>
      <w:r w:rsidR="00E86E39">
        <w:rPr>
          <w:lang w:val="en-US"/>
        </w:rPr>
        <w:t>[4]</w:t>
      </w:r>
      <w:r>
        <w:rPr>
          <w:lang w:val="en-US"/>
        </w:rPr>
        <w:t xml:space="preserve">, with kind permission </w:t>
      </w:r>
      <w:r w:rsidR="002647AF">
        <w:rPr>
          <w:lang w:val="en-US"/>
        </w:rPr>
        <w:t>by</w:t>
      </w:r>
      <w:r>
        <w:rPr>
          <w:lang w:val="en-US"/>
        </w:rPr>
        <w:t xml:space="preserve"> Gerald Wetzel.</w:t>
      </w:r>
    </w:p>
    <w:p w:rsidR="00FA0A57" w:rsidRPr="002F5D45" w:rsidRDefault="00FA0A57" w:rsidP="002C2DEC">
      <w:pPr>
        <w:jc w:val="both"/>
        <w:rPr>
          <w:lang w:val="en-US"/>
        </w:rPr>
      </w:pPr>
    </w:p>
    <w:p w:rsidR="00CC22F0" w:rsidRPr="00A71CF0" w:rsidRDefault="00841A94" w:rsidP="002C2DEC">
      <w:pPr>
        <w:jc w:val="both"/>
        <w:rPr>
          <w:lang w:val="en-US"/>
        </w:rPr>
      </w:pPr>
      <w:r>
        <w:rPr>
          <w:lang w:val="en-US"/>
        </w:rPr>
        <w:t>Data access will be provided within WDC-RSAT at DLR (</w:t>
      </w:r>
      <w:r w:rsidRPr="00841A94">
        <w:rPr>
          <w:lang w:val="en-US"/>
        </w:rPr>
        <w:t>https://wdc.dlr.de/data_products/SPECTRA/</w:t>
      </w:r>
      <w:r>
        <w:rPr>
          <w:lang w:val="en-US"/>
        </w:rPr>
        <w:t xml:space="preserve">). The user can download a binary </w:t>
      </w:r>
      <w:r w:rsidR="002647AF">
        <w:rPr>
          <w:lang w:val="en-US"/>
        </w:rPr>
        <w:t>file</w:t>
      </w:r>
      <w:r>
        <w:rPr>
          <w:lang w:val="en-US"/>
        </w:rPr>
        <w:t xml:space="preserve"> with polynomial coefficients and software code to extract absorption cross sections. The intermediate data products</w:t>
      </w:r>
      <w:r w:rsidR="007B1823">
        <w:rPr>
          <w:lang w:val="en-US"/>
        </w:rPr>
        <w:t>,</w:t>
      </w:r>
      <w:r>
        <w:rPr>
          <w:lang w:val="en-US"/>
        </w:rPr>
        <w:t xml:space="preserve"> transmittance spectra with contaminants and absorption cross section inputs</w:t>
      </w:r>
      <w:r w:rsidR="007B1823">
        <w:rPr>
          <w:lang w:val="en-US"/>
        </w:rPr>
        <w:t>,</w:t>
      </w:r>
      <w:r>
        <w:rPr>
          <w:lang w:val="en-US"/>
        </w:rPr>
        <w:t xml:space="preserve"> are not given since they are not useful for the end user. The input absorption cross sections are additional</w:t>
      </w:r>
      <w:r w:rsidR="008636E3">
        <w:rPr>
          <w:lang w:val="en-US"/>
        </w:rPr>
        <w:t>ly baseline corrected in the 2D-</w:t>
      </w:r>
      <w:r>
        <w:rPr>
          <w:lang w:val="en-US"/>
        </w:rPr>
        <w:t>polynomial fitting procedure</w:t>
      </w:r>
      <w:r w:rsidR="000F661F">
        <w:rPr>
          <w:lang w:val="en-US"/>
        </w:rPr>
        <w:t xml:space="preserve"> and the direct use of input absorption cross sections would lead to systematic errors</w:t>
      </w:r>
      <w:r>
        <w:rPr>
          <w:lang w:val="en-US"/>
        </w:rPr>
        <w:t>.</w:t>
      </w:r>
      <w:r w:rsidR="000F661F">
        <w:rPr>
          <w:lang w:val="en-US"/>
        </w:rPr>
        <w:t xml:space="preserve"> On email request all data products are available.</w:t>
      </w:r>
    </w:p>
    <w:p w:rsidR="002B10A8" w:rsidRPr="007A7ADF" w:rsidRDefault="002B10A8" w:rsidP="002C2DEC">
      <w:pPr>
        <w:jc w:val="both"/>
        <w:rPr>
          <w:b/>
          <w:lang w:val="en-US"/>
        </w:rPr>
      </w:pPr>
    </w:p>
    <w:p w:rsidR="00A233B6" w:rsidRDefault="00B02BD8" w:rsidP="002C2DEC">
      <w:pPr>
        <w:jc w:val="both"/>
        <w:rPr>
          <w:b/>
          <w:lang w:val="en-US"/>
        </w:rPr>
      </w:pPr>
      <w:r w:rsidRPr="007A7ADF">
        <w:rPr>
          <w:b/>
          <w:lang w:val="en-US"/>
        </w:rPr>
        <w:t>Acknowledgements</w:t>
      </w:r>
    </w:p>
    <w:p w:rsidR="00CC22F0" w:rsidRPr="00CC22F0" w:rsidRDefault="00245725" w:rsidP="002C2DEC">
      <w:pPr>
        <w:jc w:val="both"/>
        <w:rPr>
          <w:lang w:val="en-US"/>
        </w:rPr>
      </w:pPr>
      <w:r>
        <w:rPr>
          <w:lang w:val="en-US"/>
        </w:rPr>
        <w:t xml:space="preserve">The authors want to thank Johannes </w:t>
      </w:r>
      <w:proofErr w:type="spellStart"/>
      <w:r>
        <w:rPr>
          <w:lang w:val="en-US"/>
        </w:rPr>
        <w:t>Orphal</w:t>
      </w:r>
      <w:proofErr w:type="spellEnd"/>
      <w:r>
        <w:rPr>
          <w:lang w:val="en-US"/>
        </w:rPr>
        <w:t xml:space="preserve"> who encouraged us to do this work</w:t>
      </w:r>
      <w:r w:rsidR="00564AC7">
        <w:rPr>
          <w:lang w:val="en-US"/>
        </w:rPr>
        <w:t xml:space="preserve"> and Gerald Wetzel, Michael </w:t>
      </w:r>
      <w:proofErr w:type="spellStart"/>
      <w:r w:rsidR="00564AC7">
        <w:rPr>
          <w:lang w:val="en-US"/>
        </w:rPr>
        <w:t>Höpfner</w:t>
      </w:r>
      <w:proofErr w:type="spellEnd"/>
      <w:r w:rsidR="00564AC7">
        <w:rPr>
          <w:lang w:val="en-US"/>
        </w:rPr>
        <w:t xml:space="preserve">, and Hermann </w:t>
      </w:r>
      <w:proofErr w:type="spellStart"/>
      <w:r w:rsidR="00564AC7">
        <w:rPr>
          <w:lang w:val="en-US"/>
        </w:rPr>
        <w:t>Oelhaf</w:t>
      </w:r>
      <w:proofErr w:type="spellEnd"/>
      <w:r w:rsidR="00564AC7">
        <w:rPr>
          <w:lang w:val="en-US"/>
        </w:rPr>
        <w:t xml:space="preserve"> for inputs to the discussion section</w:t>
      </w:r>
      <w:r>
        <w:rPr>
          <w:lang w:val="en-US"/>
        </w:rPr>
        <w:t xml:space="preserve">. The authors thank Joep Loos for critically reading this manuscript. </w:t>
      </w:r>
      <w:r w:rsidR="00CC22F0">
        <w:rPr>
          <w:lang w:val="en-US"/>
        </w:rPr>
        <w:t xml:space="preserve">This work was </w:t>
      </w:r>
      <w:r>
        <w:rPr>
          <w:lang w:val="en-US"/>
        </w:rPr>
        <w:t>partly funded</w:t>
      </w:r>
      <w:r w:rsidR="00CC22F0">
        <w:rPr>
          <w:lang w:val="en-US"/>
        </w:rPr>
        <w:t xml:space="preserve"> by a grant from </w:t>
      </w:r>
      <w:r>
        <w:rPr>
          <w:lang w:val="en-US"/>
        </w:rPr>
        <w:t>t</w:t>
      </w:r>
      <w:r w:rsidR="00CC22F0">
        <w:rPr>
          <w:lang w:val="en-US"/>
        </w:rPr>
        <w:t xml:space="preserve">he Institute </w:t>
      </w:r>
      <w:r>
        <w:rPr>
          <w:lang w:val="en-US"/>
        </w:rPr>
        <w:t>of</w:t>
      </w:r>
      <w:r w:rsidR="00CC22F0">
        <w:rPr>
          <w:lang w:val="en-US"/>
        </w:rPr>
        <w:t xml:space="preserve"> Meteorology and Climate Research (IMK) of the Karlsruhe Institute </w:t>
      </w:r>
      <w:r>
        <w:rPr>
          <w:lang w:val="en-US"/>
        </w:rPr>
        <w:t>of Technology (</w:t>
      </w:r>
      <w:r w:rsidR="00CC22F0">
        <w:rPr>
          <w:lang w:val="en-US"/>
        </w:rPr>
        <w:t>KIT</w:t>
      </w:r>
      <w:r>
        <w:rPr>
          <w:lang w:val="en-US"/>
        </w:rPr>
        <w:t>). It was also supported by WDC-RSAT at DLR.</w:t>
      </w:r>
    </w:p>
    <w:p w:rsidR="00CC22F0" w:rsidRPr="00F462AF" w:rsidRDefault="00CC22F0" w:rsidP="002C2DEC">
      <w:pPr>
        <w:jc w:val="both"/>
        <w:rPr>
          <w:lang w:val="en-US"/>
        </w:rPr>
      </w:pPr>
    </w:p>
    <w:p w:rsidR="00202B61" w:rsidRPr="007A7ADF" w:rsidRDefault="00202B61" w:rsidP="005952A2">
      <w:pPr>
        <w:jc w:val="both"/>
        <w:rPr>
          <w:b/>
          <w:lang w:val="en-US"/>
        </w:rPr>
      </w:pPr>
      <w:r w:rsidRPr="007A7ADF">
        <w:rPr>
          <w:b/>
          <w:lang w:val="en-US"/>
        </w:rPr>
        <w:t>References</w:t>
      </w:r>
    </w:p>
    <w:p w:rsidR="00255C1E" w:rsidRPr="00692C43" w:rsidRDefault="002647AF" w:rsidP="005952A2">
      <w:pPr>
        <w:spacing w:before="240" w:after="120"/>
        <w:jc w:val="both"/>
      </w:pPr>
      <w:r>
        <w:rPr>
          <w:lang w:val="en-US"/>
        </w:rPr>
        <w:t>[1]</w:t>
      </w:r>
      <w:r w:rsidR="00255C1E">
        <w:rPr>
          <w:lang w:val="en-US"/>
        </w:rPr>
        <w:t xml:space="preserve"> </w:t>
      </w:r>
      <w:r w:rsidR="00F143DB" w:rsidRPr="006B0321">
        <w:rPr>
          <w:lang w:val="en-US"/>
        </w:rPr>
        <w:t>J.S.</w:t>
      </w:r>
      <w:r w:rsidR="00F143DB">
        <w:rPr>
          <w:lang w:val="en-US"/>
        </w:rPr>
        <w:t xml:space="preserve"> </w:t>
      </w:r>
      <w:r w:rsidR="00255C1E" w:rsidRPr="006B0321">
        <w:rPr>
          <w:lang w:val="en-US"/>
        </w:rPr>
        <w:t>Daniel,</w:t>
      </w:r>
      <w:r w:rsidR="00F143DB">
        <w:rPr>
          <w:lang w:val="en-US"/>
        </w:rPr>
        <w:t xml:space="preserve"> S.</w:t>
      </w:r>
      <w:r w:rsidR="00255C1E" w:rsidRPr="006B0321">
        <w:rPr>
          <w:lang w:val="en-US"/>
        </w:rPr>
        <w:t xml:space="preserve"> Solomon, </w:t>
      </w:r>
      <w:r w:rsidR="00F143DB">
        <w:rPr>
          <w:lang w:val="en-US"/>
        </w:rPr>
        <w:t xml:space="preserve">R.W. </w:t>
      </w:r>
      <w:proofErr w:type="spellStart"/>
      <w:r w:rsidR="00255C1E" w:rsidRPr="006B0321">
        <w:rPr>
          <w:lang w:val="en-US"/>
        </w:rPr>
        <w:t>Portmann</w:t>
      </w:r>
      <w:proofErr w:type="spellEnd"/>
      <w:r w:rsidR="00255C1E" w:rsidRPr="006B0321">
        <w:rPr>
          <w:lang w:val="en-US"/>
        </w:rPr>
        <w:t>,</w:t>
      </w:r>
      <w:r w:rsidR="00F143DB">
        <w:rPr>
          <w:lang w:val="en-US"/>
        </w:rPr>
        <w:t xml:space="preserve"> R.R.</w:t>
      </w:r>
      <w:r w:rsidR="00255C1E" w:rsidRPr="006B0321">
        <w:rPr>
          <w:lang w:val="en-US"/>
        </w:rPr>
        <w:t xml:space="preserve"> Garcia</w:t>
      </w:r>
      <w:r w:rsidR="00370318">
        <w:rPr>
          <w:lang w:val="en-US"/>
        </w:rPr>
        <w:t>,</w:t>
      </w:r>
      <w:r w:rsidR="00255C1E">
        <w:rPr>
          <w:lang w:val="en-US"/>
        </w:rPr>
        <w:t xml:space="preserve"> </w:t>
      </w:r>
      <w:r w:rsidR="00255C1E" w:rsidRPr="006B0321">
        <w:rPr>
          <w:lang w:val="en-US"/>
        </w:rPr>
        <w:t xml:space="preserve">J. </w:t>
      </w:r>
      <w:proofErr w:type="spellStart"/>
      <w:r w:rsidR="00255C1E" w:rsidRPr="006B0321">
        <w:rPr>
          <w:lang w:val="en-US"/>
        </w:rPr>
        <w:t>Geophys</w:t>
      </w:r>
      <w:proofErr w:type="spellEnd"/>
      <w:r w:rsidR="00255C1E" w:rsidRPr="006B0321">
        <w:rPr>
          <w:lang w:val="en-US"/>
        </w:rPr>
        <w:t xml:space="preserve">. </w:t>
      </w:r>
      <w:r w:rsidR="00255C1E" w:rsidRPr="00692C43">
        <w:t xml:space="preserve">Res. D 104, </w:t>
      </w:r>
      <w:r w:rsidR="00370318" w:rsidRPr="00692C43">
        <w:t>(1999) 23871–23880.</w:t>
      </w:r>
    </w:p>
    <w:p w:rsidR="00255C1E" w:rsidRPr="00370318" w:rsidRDefault="002647AF" w:rsidP="005952A2">
      <w:pPr>
        <w:spacing w:before="240" w:after="120"/>
        <w:jc w:val="both"/>
      </w:pPr>
      <w:r w:rsidRPr="002647AF">
        <w:t>[</w:t>
      </w:r>
      <w:r w:rsidRPr="002647AF">
        <w:t>2</w:t>
      </w:r>
      <w:r w:rsidRPr="002647AF">
        <w:t>]</w:t>
      </w:r>
      <w:r w:rsidR="00255C1E" w:rsidRPr="00370318">
        <w:rPr>
          <w:rFonts w:ascii="NimbusRomNo9L-Regu" w:hAnsi="NimbusRomNo9L-Regu" w:cs="NimbusRomNo9L-Regu"/>
          <w:sz w:val="20"/>
          <w:szCs w:val="20"/>
        </w:rPr>
        <w:t xml:space="preserve"> </w:t>
      </w:r>
      <w:r w:rsidR="00370318" w:rsidRPr="00370318">
        <w:t xml:space="preserve">G. </w:t>
      </w:r>
      <w:r w:rsidR="00255C1E" w:rsidRPr="00370318">
        <w:t xml:space="preserve">Wetzel, </w:t>
      </w:r>
      <w:r w:rsidR="00370318" w:rsidRPr="00370318">
        <w:t xml:space="preserve">H. </w:t>
      </w:r>
      <w:proofErr w:type="spellStart"/>
      <w:r w:rsidR="00255C1E" w:rsidRPr="00370318">
        <w:t>Oelhaf</w:t>
      </w:r>
      <w:proofErr w:type="spellEnd"/>
      <w:r w:rsidR="00255C1E" w:rsidRPr="00370318">
        <w:t xml:space="preserve">, </w:t>
      </w:r>
      <w:r w:rsidR="00370318" w:rsidRPr="00370318">
        <w:t xml:space="preserve">M. </w:t>
      </w:r>
      <w:r w:rsidR="00255C1E" w:rsidRPr="00370318">
        <w:t xml:space="preserve">Birk, </w:t>
      </w:r>
      <w:r w:rsidR="00370318" w:rsidRPr="00370318">
        <w:t xml:space="preserve">A. </w:t>
      </w:r>
      <w:r w:rsidR="00255C1E" w:rsidRPr="00370318">
        <w:t xml:space="preserve">de Lange, </w:t>
      </w:r>
      <w:r w:rsidR="00370318" w:rsidRPr="00370318">
        <w:t xml:space="preserve">A. </w:t>
      </w:r>
      <w:r w:rsidR="00255C1E" w:rsidRPr="00370318">
        <w:t xml:space="preserve">Engel, </w:t>
      </w:r>
      <w:r w:rsidR="00370318" w:rsidRPr="00370318">
        <w:t xml:space="preserve">F. </w:t>
      </w:r>
      <w:r w:rsidR="00255C1E" w:rsidRPr="00370318">
        <w:t>Friedl-</w:t>
      </w:r>
      <w:proofErr w:type="spellStart"/>
      <w:r w:rsidR="00255C1E" w:rsidRPr="00370318">
        <w:t>Vallon</w:t>
      </w:r>
      <w:proofErr w:type="spellEnd"/>
      <w:r w:rsidR="00255C1E" w:rsidRPr="00370318">
        <w:t xml:space="preserve">, </w:t>
      </w:r>
      <w:r w:rsidR="00370318" w:rsidRPr="00370318">
        <w:t xml:space="preserve">O. </w:t>
      </w:r>
      <w:r w:rsidR="00255C1E" w:rsidRPr="00370318">
        <w:t xml:space="preserve">Kirner, </w:t>
      </w:r>
      <w:r w:rsidR="00370318" w:rsidRPr="00370318">
        <w:t xml:space="preserve">A. </w:t>
      </w:r>
      <w:r w:rsidR="00255C1E" w:rsidRPr="00370318">
        <w:t xml:space="preserve">Kleinert, </w:t>
      </w:r>
      <w:r w:rsidR="00370318" w:rsidRPr="00370318">
        <w:t xml:space="preserve">G. </w:t>
      </w:r>
      <w:r w:rsidR="00255C1E" w:rsidRPr="00370318">
        <w:t xml:space="preserve">Maucher, </w:t>
      </w:r>
      <w:r w:rsidR="00370318" w:rsidRPr="00370318">
        <w:t xml:space="preserve">H. </w:t>
      </w:r>
      <w:proofErr w:type="spellStart"/>
      <w:r w:rsidR="00255C1E" w:rsidRPr="00370318">
        <w:t>Nordmeyer</w:t>
      </w:r>
      <w:proofErr w:type="spellEnd"/>
      <w:r w:rsidR="00255C1E" w:rsidRPr="00370318">
        <w:t xml:space="preserve">, </w:t>
      </w:r>
      <w:r w:rsidR="00370318" w:rsidRPr="00370318">
        <w:t xml:space="preserve">J. </w:t>
      </w:r>
      <w:proofErr w:type="spellStart"/>
      <w:r w:rsidR="00255C1E" w:rsidRPr="00370318">
        <w:t>Orphal</w:t>
      </w:r>
      <w:proofErr w:type="spellEnd"/>
      <w:r w:rsidR="00255C1E" w:rsidRPr="00370318">
        <w:t xml:space="preserve">, </w:t>
      </w:r>
      <w:r w:rsidR="00370318" w:rsidRPr="00370318">
        <w:t xml:space="preserve">R. </w:t>
      </w:r>
      <w:r w:rsidR="00255C1E" w:rsidRPr="00370318">
        <w:t xml:space="preserve">Ruhnke, </w:t>
      </w:r>
      <w:r w:rsidR="00370318" w:rsidRPr="00370318">
        <w:t xml:space="preserve">B.-M. </w:t>
      </w:r>
      <w:proofErr w:type="spellStart"/>
      <w:r w:rsidR="00255C1E" w:rsidRPr="00370318">
        <w:t>Sinnhuber</w:t>
      </w:r>
      <w:proofErr w:type="spellEnd"/>
      <w:r w:rsidR="00370318" w:rsidRPr="00370318">
        <w:t>,</w:t>
      </w:r>
      <w:r w:rsidR="00255C1E" w:rsidRPr="00370318">
        <w:t xml:space="preserve"> </w:t>
      </w:r>
      <w:r w:rsidR="00370318" w:rsidRPr="00370318">
        <w:t xml:space="preserve">P. </w:t>
      </w:r>
      <w:r w:rsidR="00255C1E" w:rsidRPr="00370318">
        <w:t xml:space="preserve">Vogt, </w:t>
      </w:r>
      <w:proofErr w:type="spellStart"/>
      <w:r w:rsidR="00F250DA" w:rsidRPr="00370318">
        <w:t>Atmos</w:t>
      </w:r>
      <w:proofErr w:type="spellEnd"/>
      <w:r w:rsidR="00F250DA" w:rsidRPr="00370318">
        <w:t xml:space="preserve">. </w:t>
      </w:r>
      <w:r w:rsidR="00F250DA" w:rsidRPr="00692C43">
        <w:t xml:space="preserve">Chem. Phys. </w:t>
      </w:r>
      <w:r w:rsidR="00255C1E" w:rsidRPr="00370318">
        <w:t>15 (2015) 8065</w:t>
      </w:r>
      <w:r w:rsidR="00370318" w:rsidRPr="00370318">
        <w:t>–</w:t>
      </w:r>
      <w:r w:rsidR="00255C1E" w:rsidRPr="00370318">
        <w:t xml:space="preserve">8076, </w:t>
      </w:r>
      <w:proofErr w:type="spellStart"/>
      <w:r w:rsidR="00370318">
        <w:t>doi</w:t>
      </w:r>
      <w:proofErr w:type="spellEnd"/>
      <w:r w:rsidR="00255C1E" w:rsidRPr="00370318">
        <w:t>: 10.5194/acp-15-8065-2015</w:t>
      </w:r>
      <w:r w:rsidR="00370318">
        <w:t>.</w:t>
      </w:r>
    </w:p>
    <w:p w:rsidR="00255C1E" w:rsidRPr="002647AF" w:rsidRDefault="002647AF" w:rsidP="005952A2">
      <w:pPr>
        <w:spacing w:before="240" w:after="120"/>
        <w:jc w:val="both"/>
      </w:pPr>
      <w:r w:rsidRPr="002647AF">
        <w:lastRenderedPageBreak/>
        <w:t>[</w:t>
      </w:r>
      <w:r w:rsidRPr="002647AF">
        <w:t>3</w:t>
      </w:r>
      <w:r w:rsidRPr="002647AF">
        <w:t>]</w:t>
      </w:r>
      <w:r w:rsidR="00255C1E" w:rsidRPr="00370318">
        <w:t xml:space="preserve"> M. Höpfner, J. </w:t>
      </w:r>
      <w:proofErr w:type="spellStart"/>
      <w:r w:rsidR="00255C1E" w:rsidRPr="00370318">
        <w:t>Orphal</w:t>
      </w:r>
      <w:proofErr w:type="spellEnd"/>
      <w:r w:rsidR="00255C1E" w:rsidRPr="00370318">
        <w:t xml:space="preserve">, T. von </w:t>
      </w:r>
      <w:proofErr w:type="spellStart"/>
      <w:r w:rsidR="00255C1E" w:rsidRPr="00370318">
        <w:t>Clarmann</w:t>
      </w:r>
      <w:proofErr w:type="spellEnd"/>
      <w:r w:rsidR="00255C1E" w:rsidRPr="00370318">
        <w:t xml:space="preserve">, G. Stiller, H. Fischer, </w:t>
      </w:r>
      <w:proofErr w:type="spellStart"/>
      <w:r w:rsidR="00255C1E" w:rsidRPr="00370318">
        <w:t>Atmos</w:t>
      </w:r>
      <w:proofErr w:type="spellEnd"/>
      <w:r w:rsidR="00255C1E" w:rsidRPr="00370318">
        <w:t xml:space="preserve">. </w:t>
      </w:r>
      <w:r w:rsidR="00255C1E" w:rsidRPr="002647AF">
        <w:t>Chem. Phys. 9</w:t>
      </w:r>
      <w:r w:rsidR="00370318" w:rsidRPr="002647AF">
        <w:t xml:space="preserve"> (2009) 1735–1746.</w:t>
      </w:r>
      <w:r w:rsidR="00255C1E" w:rsidRPr="002647AF">
        <w:t xml:space="preserve"> </w:t>
      </w:r>
    </w:p>
    <w:p w:rsidR="00255C1E" w:rsidRPr="002647AF" w:rsidRDefault="002647AF" w:rsidP="005952A2">
      <w:pPr>
        <w:spacing w:before="240" w:after="120"/>
        <w:jc w:val="both"/>
        <w:rPr>
          <w:rFonts w:ascii="NimbusRomNo9L-Regu" w:hAnsi="NimbusRomNo9L-Regu" w:cs="NimbusRomNo9L-Regu"/>
          <w:sz w:val="20"/>
          <w:szCs w:val="20"/>
        </w:rPr>
      </w:pPr>
      <w:r w:rsidRPr="002647AF">
        <w:t>[</w:t>
      </w:r>
      <w:r w:rsidRPr="002647AF">
        <w:t>4</w:t>
      </w:r>
      <w:r w:rsidRPr="002647AF">
        <w:t>]</w:t>
      </w:r>
      <w:r w:rsidR="00255C1E" w:rsidRPr="002647AF">
        <w:t xml:space="preserve"> G</w:t>
      </w:r>
      <w:r w:rsidR="00370318" w:rsidRPr="002647AF">
        <w:t>.</w:t>
      </w:r>
      <w:r w:rsidR="00255C1E" w:rsidRPr="002647AF">
        <w:t xml:space="preserve"> Wetzel, H</w:t>
      </w:r>
      <w:r w:rsidR="00370318" w:rsidRPr="002647AF">
        <w:t>.</w:t>
      </w:r>
      <w:r w:rsidR="00255C1E" w:rsidRPr="002647AF">
        <w:t xml:space="preserve"> </w:t>
      </w:r>
      <w:proofErr w:type="spellStart"/>
      <w:r w:rsidR="00255C1E" w:rsidRPr="002647AF">
        <w:t>Oelhaf</w:t>
      </w:r>
      <w:proofErr w:type="spellEnd"/>
      <w:r w:rsidR="00255C1E" w:rsidRPr="002647AF">
        <w:t>, F</w:t>
      </w:r>
      <w:r w:rsidR="00370318" w:rsidRPr="002647AF">
        <w:t>.</w:t>
      </w:r>
      <w:r w:rsidR="00255C1E" w:rsidRPr="002647AF">
        <w:t xml:space="preserve"> Friedl-</w:t>
      </w:r>
      <w:proofErr w:type="spellStart"/>
      <w:r w:rsidR="00255C1E" w:rsidRPr="002647AF">
        <w:t>Vallon</w:t>
      </w:r>
      <w:proofErr w:type="spellEnd"/>
      <w:r w:rsidR="00255C1E" w:rsidRPr="002647AF">
        <w:t>, A</w:t>
      </w:r>
      <w:r w:rsidR="00370318" w:rsidRPr="002647AF">
        <w:t>.</w:t>
      </w:r>
      <w:r w:rsidR="00255C1E" w:rsidRPr="002647AF">
        <w:t xml:space="preserve"> </w:t>
      </w:r>
      <w:proofErr w:type="spellStart"/>
      <w:r w:rsidR="00255C1E" w:rsidRPr="002647AF">
        <w:t>Ebersoldt</w:t>
      </w:r>
      <w:proofErr w:type="spellEnd"/>
      <w:r w:rsidR="00255C1E" w:rsidRPr="002647AF">
        <w:t>, T</w:t>
      </w:r>
      <w:r w:rsidR="00370318" w:rsidRPr="002647AF">
        <w:t>.</w:t>
      </w:r>
      <w:r w:rsidR="00255C1E" w:rsidRPr="002647AF">
        <w:t xml:space="preserve"> </w:t>
      </w:r>
      <w:proofErr w:type="spellStart"/>
      <w:r w:rsidR="00255C1E" w:rsidRPr="002647AF">
        <w:t>Gulde</w:t>
      </w:r>
      <w:proofErr w:type="spellEnd"/>
      <w:r w:rsidR="00255C1E" w:rsidRPr="002647AF">
        <w:t>, M</w:t>
      </w:r>
      <w:r w:rsidR="00370318" w:rsidRPr="002647AF">
        <w:t>.</w:t>
      </w:r>
      <w:r w:rsidR="00255C1E" w:rsidRPr="002647AF">
        <w:t xml:space="preserve"> Höpfner, S</w:t>
      </w:r>
      <w:r w:rsidR="00370318" w:rsidRPr="002647AF">
        <w:t>.</w:t>
      </w:r>
      <w:r w:rsidR="00255C1E" w:rsidRPr="002647AF">
        <w:t xml:space="preserve"> </w:t>
      </w:r>
      <w:proofErr w:type="spellStart"/>
      <w:r w:rsidR="00255C1E" w:rsidRPr="002647AF">
        <w:t>Kazarski</w:t>
      </w:r>
      <w:proofErr w:type="spellEnd"/>
      <w:r w:rsidR="00255C1E" w:rsidRPr="002647AF">
        <w:t>, O</w:t>
      </w:r>
      <w:r w:rsidR="00370318" w:rsidRPr="002647AF">
        <w:t>.</w:t>
      </w:r>
      <w:r w:rsidR="00255C1E" w:rsidRPr="002647AF">
        <w:t xml:space="preserve"> Kirner, A</w:t>
      </w:r>
      <w:r w:rsidR="00370318" w:rsidRPr="002647AF">
        <w:t>.</w:t>
      </w:r>
      <w:r w:rsidR="00255C1E" w:rsidRPr="002647AF">
        <w:t xml:space="preserve"> Kleinert, G</w:t>
      </w:r>
      <w:r w:rsidR="00370318" w:rsidRPr="002647AF">
        <w:t>.</w:t>
      </w:r>
      <w:r w:rsidR="00255C1E" w:rsidRPr="002647AF">
        <w:t xml:space="preserve"> Maucher, H</w:t>
      </w:r>
      <w:r w:rsidR="00370318" w:rsidRPr="002647AF">
        <w:t>.</w:t>
      </w:r>
      <w:r w:rsidR="00255C1E" w:rsidRPr="002647AF">
        <w:t xml:space="preserve"> </w:t>
      </w:r>
      <w:proofErr w:type="spellStart"/>
      <w:r w:rsidR="00255C1E" w:rsidRPr="002647AF">
        <w:t>Nordmeyer</w:t>
      </w:r>
      <w:proofErr w:type="spellEnd"/>
      <w:r w:rsidR="00255C1E" w:rsidRPr="002647AF">
        <w:t>, J</w:t>
      </w:r>
      <w:r w:rsidR="00370318" w:rsidRPr="002647AF">
        <w:t>.</w:t>
      </w:r>
      <w:r w:rsidR="00255C1E" w:rsidRPr="002647AF">
        <w:t xml:space="preserve"> </w:t>
      </w:r>
      <w:proofErr w:type="spellStart"/>
      <w:r w:rsidR="00255C1E" w:rsidRPr="002647AF">
        <w:t>Orphal</w:t>
      </w:r>
      <w:proofErr w:type="spellEnd"/>
      <w:r w:rsidR="00255C1E" w:rsidRPr="002647AF">
        <w:t>, R</w:t>
      </w:r>
      <w:r w:rsidR="00370318" w:rsidRPr="002647AF">
        <w:t>.</w:t>
      </w:r>
      <w:r w:rsidR="00255C1E" w:rsidRPr="002647AF">
        <w:t xml:space="preserve"> Ruhnke, B</w:t>
      </w:r>
      <w:r w:rsidR="00370318" w:rsidRPr="002647AF">
        <w:t>.</w:t>
      </w:r>
      <w:r w:rsidR="00255C1E" w:rsidRPr="002647AF">
        <w:t>-M</w:t>
      </w:r>
      <w:r w:rsidR="00370318" w:rsidRPr="002647AF">
        <w:t>.</w:t>
      </w:r>
      <w:r w:rsidR="00255C1E" w:rsidRPr="002647AF">
        <w:t xml:space="preserve"> </w:t>
      </w:r>
      <w:proofErr w:type="spellStart"/>
      <w:r w:rsidR="00255C1E" w:rsidRPr="002647AF">
        <w:t>Sinnhuber</w:t>
      </w:r>
      <w:proofErr w:type="spellEnd"/>
      <w:r w:rsidR="00370318" w:rsidRPr="002647AF">
        <w:t>,</w:t>
      </w:r>
      <w:r w:rsidR="00255C1E" w:rsidRPr="002647AF">
        <w:t xml:space="preserve"> </w:t>
      </w:r>
      <w:proofErr w:type="spellStart"/>
      <w:r w:rsidR="00255C1E" w:rsidRPr="002647AF">
        <w:rPr>
          <w:rFonts w:ascii="NimbusRomNo9L-Regu" w:hAnsi="NimbusRomNo9L-Regu" w:cs="NimbusRomNo9L-Regu"/>
          <w:sz w:val="20"/>
          <w:szCs w:val="20"/>
        </w:rPr>
        <w:t>Geophys</w:t>
      </w:r>
      <w:r w:rsidR="00370318" w:rsidRPr="002647AF">
        <w:rPr>
          <w:rFonts w:ascii="NimbusRomNo9L-Regu" w:hAnsi="NimbusRomNo9L-Regu" w:cs="NimbusRomNo9L-Regu"/>
          <w:sz w:val="20"/>
          <w:szCs w:val="20"/>
        </w:rPr>
        <w:t>ical</w:t>
      </w:r>
      <w:proofErr w:type="spellEnd"/>
      <w:r w:rsidR="00370318" w:rsidRPr="002647AF">
        <w:rPr>
          <w:rFonts w:ascii="NimbusRomNo9L-Regu" w:hAnsi="NimbusRomNo9L-Regu" w:cs="NimbusRomNo9L-Regu"/>
          <w:sz w:val="20"/>
          <w:szCs w:val="20"/>
        </w:rPr>
        <w:t xml:space="preserve"> Research Abstracts Vol. 17</w:t>
      </w:r>
      <w:r w:rsidR="00255C1E" w:rsidRPr="002647AF">
        <w:rPr>
          <w:rFonts w:ascii="NimbusRomNo9L-Regu" w:hAnsi="NimbusRomNo9L-Regu" w:cs="NimbusRomNo9L-Regu"/>
          <w:sz w:val="20"/>
          <w:szCs w:val="20"/>
        </w:rPr>
        <w:t xml:space="preserve"> </w:t>
      </w:r>
      <w:r w:rsidR="00370318" w:rsidRPr="002647AF">
        <w:rPr>
          <w:rFonts w:ascii="NimbusRomNo9L-Regu" w:hAnsi="NimbusRomNo9L-Regu" w:cs="NimbusRomNo9L-Regu"/>
          <w:sz w:val="20"/>
          <w:szCs w:val="20"/>
        </w:rPr>
        <w:t xml:space="preserve">(2015) </w:t>
      </w:r>
      <w:r w:rsidR="00255C1E" w:rsidRPr="002647AF">
        <w:rPr>
          <w:rFonts w:ascii="NimbusRomNo9L-Regu" w:hAnsi="NimbusRomNo9L-Regu" w:cs="NimbusRomNo9L-Regu"/>
          <w:sz w:val="20"/>
          <w:szCs w:val="20"/>
        </w:rPr>
        <w:t xml:space="preserve">EGU2015-1552, 2015 EGU General </w:t>
      </w:r>
      <w:proofErr w:type="spellStart"/>
      <w:r w:rsidR="00255C1E" w:rsidRPr="002647AF">
        <w:rPr>
          <w:rFonts w:ascii="NimbusRomNo9L-Regu" w:hAnsi="NimbusRomNo9L-Regu" w:cs="NimbusRomNo9L-Regu"/>
          <w:sz w:val="20"/>
          <w:szCs w:val="20"/>
        </w:rPr>
        <w:t>Assembly</w:t>
      </w:r>
      <w:proofErr w:type="spellEnd"/>
      <w:r w:rsidR="006F3C3B">
        <w:rPr>
          <w:rFonts w:ascii="NimbusRomNo9L-Regu" w:hAnsi="NimbusRomNo9L-Regu" w:cs="NimbusRomNo9L-Regu"/>
          <w:sz w:val="20"/>
          <w:szCs w:val="20"/>
        </w:rPr>
        <w:t xml:space="preserve">, </w:t>
      </w:r>
      <w:proofErr w:type="spellStart"/>
      <w:r w:rsidR="006F3C3B">
        <w:rPr>
          <w:rFonts w:ascii="NimbusRomNo9L-Regu" w:hAnsi="NimbusRomNo9L-Regu" w:cs="NimbusRomNo9L-Regu"/>
          <w:sz w:val="20"/>
          <w:szCs w:val="20"/>
        </w:rPr>
        <w:t>poster</w:t>
      </w:r>
      <w:proofErr w:type="spellEnd"/>
      <w:r w:rsidR="006F3C3B">
        <w:rPr>
          <w:rFonts w:ascii="NimbusRomNo9L-Regu" w:hAnsi="NimbusRomNo9L-Regu" w:cs="NimbusRomNo9L-Regu"/>
          <w:sz w:val="20"/>
          <w:szCs w:val="20"/>
        </w:rPr>
        <w:t xml:space="preserve"> </w:t>
      </w:r>
      <w:proofErr w:type="spellStart"/>
      <w:r w:rsidR="006F3C3B">
        <w:rPr>
          <w:rFonts w:ascii="NimbusRomNo9L-Regu" w:hAnsi="NimbusRomNo9L-Regu" w:cs="NimbusRomNo9L-Regu"/>
          <w:sz w:val="20"/>
          <w:szCs w:val="20"/>
        </w:rPr>
        <w:t>presentation</w:t>
      </w:r>
      <w:proofErr w:type="spellEnd"/>
      <w:r w:rsidR="00255C1E" w:rsidRPr="002647AF">
        <w:rPr>
          <w:rFonts w:ascii="NimbusRomNo9L-Regu" w:hAnsi="NimbusRomNo9L-Regu" w:cs="NimbusRomNo9L-Regu"/>
          <w:sz w:val="20"/>
          <w:szCs w:val="20"/>
        </w:rPr>
        <w:t>.</w:t>
      </w:r>
    </w:p>
    <w:p w:rsidR="00255C1E" w:rsidRDefault="002647AF" w:rsidP="005952A2">
      <w:pPr>
        <w:spacing w:before="240" w:after="120"/>
        <w:jc w:val="both"/>
        <w:rPr>
          <w:lang w:val="en-US"/>
        </w:rPr>
      </w:pPr>
      <w:r>
        <w:rPr>
          <w:lang w:val="en-US"/>
        </w:rPr>
        <w:t>[</w:t>
      </w:r>
      <w:r>
        <w:rPr>
          <w:lang w:val="en-US"/>
        </w:rPr>
        <w:t>5</w:t>
      </w:r>
      <w:r>
        <w:rPr>
          <w:lang w:val="en-US"/>
        </w:rPr>
        <w:t>]</w:t>
      </w:r>
      <w:r w:rsidR="00255C1E">
        <w:rPr>
          <w:lang w:val="en-US"/>
        </w:rPr>
        <w:t xml:space="preserve"> </w:t>
      </w:r>
      <w:r w:rsidR="00370318">
        <w:rPr>
          <w:lang w:val="en-US"/>
        </w:rPr>
        <w:t>J.</w:t>
      </w:r>
      <w:r w:rsidR="00370318" w:rsidRPr="00BF544A">
        <w:rPr>
          <w:lang w:val="en-US"/>
        </w:rPr>
        <w:t>B.</w:t>
      </w:r>
      <w:r w:rsidR="00370318">
        <w:rPr>
          <w:lang w:val="en-US"/>
        </w:rPr>
        <w:t xml:space="preserve"> </w:t>
      </w:r>
      <w:r w:rsidR="00255C1E" w:rsidRPr="00BF544A">
        <w:rPr>
          <w:lang w:val="en-US"/>
        </w:rPr>
        <w:t xml:space="preserve">Burkholder, </w:t>
      </w:r>
      <w:r w:rsidR="00370318" w:rsidRPr="00BF544A">
        <w:rPr>
          <w:lang w:val="en-US"/>
        </w:rPr>
        <w:t xml:space="preserve">A.R. </w:t>
      </w:r>
      <w:proofErr w:type="spellStart"/>
      <w:r w:rsidR="00255C1E" w:rsidRPr="00BF544A">
        <w:rPr>
          <w:lang w:val="en-US"/>
        </w:rPr>
        <w:t>Ravishankara</w:t>
      </w:r>
      <w:proofErr w:type="spellEnd"/>
      <w:r w:rsidR="00255C1E" w:rsidRPr="00BF544A">
        <w:rPr>
          <w:lang w:val="en-US"/>
        </w:rPr>
        <w:t xml:space="preserve">, </w:t>
      </w:r>
      <w:r w:rsidR="00370318" w:rsidRPr="00BF544A">
        <w:rPr>
          <w:lang w:val="en-US"/>
        </w:rPr>
        <w:t>S.</w:t>
      </w:r>
      <w:r w:rsidR="00370318">
        <w:rPr>
          <w:lang w:val="en-US"/>
        </w:rPr>
        <w:t xml:space="preserve"> </w:t>
      </w:r>
      <w:r w:rsidR="00255C1E" w:rsidRPr="00BF544A">
        <w:rPr>
          <w:lang w:val="en-US"/>
        </w:rPr>
        <w:t>Solomon,</w:t>
      </w:r>
      <w:r w:rsidR="00255C1E">
        <w:rPr>
          <w:lang w:val="en-US"/>
        </w:rPr>
        <w:t xml:space="preserve"> </w:t>
      </w:r>
      <w:r w:rsidR="00255C1E" w:rsidRPr="00BF544A">
        <w:rPr>
          <w:lang w:val="en-US"/>
        </w:rPr>
        <w:t xml:space="preserve">J. </w:t>
      </w:r>
      <w:proofErr w:type="spellStart"/>
      <w:r w:rsidR="00255C1E" w:rsidRPr="00BF544A">
        <w:rPr>
          <w:lang w:val="en-US"/>
        </w:rPr>
        <w:t>Geophys</w:t>
      </w:r>
      <w:proofErr w:type="spellEnd"/>
      <w:r w:rsidR="00255C1E" w:rsidRPr="00BF544A">
        <w:rPr>
          <w:lang w:val="en-US"/>
        </w:rPr>
        <w:t>.</w:t>
      </w:r>
      <w:r w:rsidR="00255C1E">
        <w:rPr>
          <w:lang w:val="en-US"/>
        </w:rPr>
        <w:t xml:space="preserve"> </w:t>
      </w:r>
      <w:r w:rsidR="00255C1E" w:rsidRPr="00BF544A">
        <w:rPr>
          <w:lang w:val="en-US"/>
        </w:rPr>
        <w:t xml:space="preserve">Res. D 100 </w:t>
      </w:r>
      <w:r w:rsidR="00370318">
        <w:rPr>
          <w:lang w:val="en-US"/>
        </w:rPr>
        <w:t>(</w:t>
      </w:r>
      <w:r w:rsidR="00370318" w:rsidRPr="00BF544A">
        <w:rPr>
          <w:lang w:val="en-US"/>
        </w:rPr>
        <w:t>1995</w:t>
      </w:r>
      <w:r w:rsidR="00370318">
        <w:rPr>
          <w:lang w:val="en-US"/>
        </w:rPr>
        <w:t xml:space="preserve">) </w:t>
      </w:r>
      <w:r w:rsidR="00255C1E" w:rsidRPr="00BF544A">
        <w:rPr>
          <w:lang w:val="en-US"/>
        </w:rPr>
        <w:t>16793–16800</w:t>
      </w:r>
      <w:r w:rsidR="00370318">
        <w:rPr>
          <w:lang w:val="en-US"/>
        </w:rPr>
        <w:t>.</w:t>
      </w:r>
      <w:r w:rsidR="00255C1E" w:rsidRPr="00BF544A">
        <w:rPr>
          <w:lang w:val="en-US"/>
        </w:rPr>
        <w:t xml:space="preserve"> </w:t>
      </w:r>
    </w:p>
    <w:p w:rsidR="00255C1E" w:rsidRDefault="002647AF" w:rsidP="005952A2">
      <w:pPr>
        <w:spacing w:before="240" w:after="120"/>
        <w:jc w:val="both"/>
        <w:rPr>
          <w:lang w:val="en-US"/>
        </w:rPr>
      </w:pPr>
      <w:r>
        <w:rPr>
          <w:lang w:val="en-US"/>
        </w:rPr>
        <w:t>[</w:t>
      </w:r>
      <w:r>
        <w:rPr>
          <w:lang w:val="en-US"/>
        </w:rPr>
        <w:t>6</w:t>
      </w:r>
      <w:r>
        <w:rPr>
          <w:lang w:val="en-US"/>
        </w:rPr>
        <w:t>]</w:t>
      </w:r>
      <w:r w:rsidR="00255C1E">
        <w:rPr>
          <w:lang w:val="en-US"/>
        </w:rPr>
        <w:t xml:space="preserve"> </w:t>
      </w:r>
      <w:r w:rsidR="00370318" w:rsidRPr="00BE42EA">
        <w:rPr>
          <w:lang w:val="en-US"/>
        </w:rPr>
        <w:t>J.</w:t>
      </w:r>
      <w:r w:rsidR="00370318">
        <w:rPr>
          <w:lang w:val="en-US"/>
        </w:rPr>
        <w:t xml:space="preserve"> </w:t>
      </w:r>
      <w:proofErr w:type="spellStart"/>
      <w:r w:rsidR="00255C1E" w:rsidRPr="00BE42EA">
        <w:rPr>
          <w:lang w:val="en-US"/>
        </w:rPr>
        <w:t>Orphal</w:t>
      </w:r>
      <w:proofErr w:type="spellEnd"/>
      <w:r w:rsidR="00255C1E" w:rsidRPr="00BE42EA">
        <w:rPr>
          <w:lang w:val="en-US"/>
        </w:rPr>
        <w:t xml:space="preserve">, </w:t>
      </w:r>
      <w:r w:rsidR="00370318" w:rsidRPr="00BE42EA">
        <w:rPr>
          <w:lang w:val="en-US"/>
        </w:rPr>
        <w:t>M.</w:t>
      </w:r>
      <w:r w:rsidR="00370318">
        <w:rPr>
          <w:lang w:val="en-US"/>
        </w:rPr>
        <w:t xml:space="preserve"> </w:t>
      </w:r>
      <w:proofErr w:type="spellStart"/>
      <w:r w:rsidR="00255C1E" w:rsidRPr="00BE42EA">
        <w:rPr>
          <w:lang w:val="en-US"/>
        </w:rPr>
        <w:t>Morillon-Chapey</w:t>
      </w:r>
      <w:proofErr w:type="spellEnd"/>
      <w:r w:rsidR="00255C1E" w:rsidRPr="00BE42EA">
        <w:rPr>
          <w:lang w:val="en-US"/>
        </w:rPr>
        <w:t>,</w:t>
      </w:r>
      <w:r w:rsidR="00370318">
        <w:rPr>
          <w:lang w:val="en-US"/>
        </w:rPr>
        <w:t xml:space="preserve"> </w:t>
      </w:r>
      <w:r w:rsidR="00370318" w:rsidRPr="00BE42EA">
        <w:rPr>
          <w:lang w:val="en-US"/>
        </w:rPr>
        <w:t>G.</w:t>
      </w:r>
      <w:r w:rsidR="00370318">
        <w:rPr>
          <w:lang w:val="en-US"/>
        </w:rPr>
        <w:t xml:space="preserve"> </w:t>
      </w:r>
      <w:proofErr w:type="spellStart"/>
      <w:r w:rsidR="00255C1E" w:rsidRPr="00BE42EA">
        <w:rPr>
          <w:lang w:val="en-US"/>
        </w:rPr>
        <w:t>Guelachvili</w:t>
      </w:r>
      <w:proofErr w:type="spellEnd"/>
      <w:r w:rsidR="00255C1E" w:rsidRPr="00BE42EA">
        <w:rPr>
          <w:lang w:val="en-US"/>
        </w:rPr>
        <w:t>, Chem. Phys. Lett.</w:t>
      </w:r>
      <w:r w:rsidR="00255C1E">
        <w:rPr>
          <w:lang w:val="en-US"/>
        </w:rPr>
        <w:t xml:space="preserve"> </w:t>
      </w:r>
      <w:r w:rsidR="00255C1E" w:rsidRPr="00BE42EA">
        <w:rPr>
          <w:lang w:val="en-US"/>
        </w:rPr>
        <w:t xml:space="preserve">458 </w:t>
      </w:r>
      <w:r w:rsidR="00370318">
        <w:rPr>
          <w:lang w:val="en-US"/>
        </w:rPr>
        <w:t>(</w:t>
      </w:r>
      <w:r w:rsidR="00370318" w:rsidRPr="00BE42EA">
        <w:rPr>
          <w:lang w:val="en-US"/>
        </w:rPr>
        <w:t>2008</w:t>
      </w:r>
      <w:r w:rsidR="00370318">
        <w:rPr>
          <w:lang w:val="en-US"/>
        </w:rPr>
        <w:t>) 44–47</w:t>
      </w:r>
      <w:r w:rsidR="00255C1E" w:rsidRPr="00BE42EA">
        <w:rPr>
          <w:lang w:val="en-US"/>
        </w:rPr>
        <w:t>.</w:t>
      </w:r>
    </w:p>
    <w:p w:rsidR="00255C1E" w:rsidRDefault="002647AF" w:rsidP="005952A2">
      <w:pPr>
        <w:spacing w:before="240" w:after="120"/>
        <w:jc w:val="both"/>
        <w:rPr>
          <w:lang w:val="en-US"/>
        </w:rPr>
      </w:pPr>
      <w:r>
        <w:rPr>
          <w:lang w:val="en-US"/>
        </w:rPr>
        <w:t>[</w:t>
      </w:r>
      <w:r>
        <w:rPr>
          <w:lang w:val="en-US"/>
        </w:rPr>
        <w:t>7</w:t>
      </w:r>
      <w:r>
        <w:rPr>
          <w:lang w:val="en-US"/>
        </w:rPr>
        <w:t>]</w:t>
      </w:r>
      <w:r w:rsidR="002C7504">
        <w:rPr>
          <w:lang w:val="en-US"/>
        </w:rPr>
        <w:t xml:space="preserve"> </w:t>
      </w:r>
      <w:r w:rsidR="00370318" w:rsidRPr="001A1FB0">
        <w:rPr>
          <w:lang w:val="en-US"/>
        </w:rPr>
        <w:t>L</w:t>
      </w:r>
      <w:r w:rsidR="00370318">
        <w:rPr>
          <w:lang w:val="en-US"/>
        </w:rPr>
        <w:t>.</w:t>
      </w:r>
      <w:r w:rsidR="00370318" w:rsidRPr="001A1FB0">
        <w:rPr>
          <w:lang w:val="en-US"/>
        </w:rPr>
        <w:t>S</w:t>
      </w:r>
      <w:r w:rsidR="00370318">
        <w:rPr>
          <w:lang w:val="en-US"/>
        </w:rPr>
        <w:t>.</w:t>
      </w:r>
      <w:r w:rsidR="00370318" w:rsidRPr="001A1FB0">
        <w:rPr>
          <w:lang w:val="en-US"/>
        </w:rPr>
        <w:t xml:space="preserve"> </w:t>
      </w:r>
      <w:r w:rsidR="00255C1E" w:rsidRPr="001A1FB0">
        <w:rPr>
          <w:lang w:val="en-US"/>
        </w:rPr>
        <w:t xml:space="preserve">Rothman, </w:t>
      </w:r>
      <w:r w:rsidR="00370318" w:rsidRPr="001A1FB0">
        <w:rPr>
          <w:lang w:val="en-US"/>
        </w:rPr>
        <w:t>I</w:t>
      </w:r>
      <w:r w:rsidR="00370318">
        <w:rPr>
          <w:lang w:val="en-US"/>
        </w:rPr>
        <w:t>.</w:t>
      </w:r>
      <w:r w:rsidR="00370318" w:rsidRPr="001A1FB0">
        <w:rPr>
          <w:lang w:val="en-US"/>
        </w:rPr>
        <w:t>E</w:t>
      </w:r>
      <w:r w:rsidR="00370318">
        <w:rPr>
          <w:lang w:val="en-US"/>
        </w:rPr>
        <w:t>.</w:t>
      </w:r>
      <w:r w:rsidR="00370318" w:rsidRPr="001A1FB0">
        <w:rPr>
          <w:lang w:val="en-US"/>
        </w:rPr>
        <w:t xml:space="preserve"> </w:t>
      </w:r>
      <w:r w:rsidR="00255C1E" w:rsidRPr="001A1FB0">
        <w:rPr>
          <w:lang w:val="en-US"/>
        </w:rPr>
        <w:t xml:space="preserve">Gordon, </w:t>
      </w:r>
      <w:r w:rsidR="00370318" w:rsidRPr="001A1FB0">
        <w:rPr>
          <w:lang w:val="en-US"/>
        </w:rPr>
        <w:t>Y</w:t>
      </w:r>
      <w:r w:rsidR="00370318">
        <w:rPr>
          <w:lang w:val="en-US"/>
        </w:rPr>
        <w:t>.</w:t>
      </w:r>
      <w:r w:rsidR="00370318" w:rsidRPr="001A1FB0">
        <w:rPr>
          <w:lang w:val="en-US"/>
        </w:rPr>
        <w:t xml:space="preserve"> </w:t>
      </w:r>
      <w:proofErr w:type="spellStart"/>
      <w:r w:rsidR="00255C1E" w:rsidRPr="001A1FB0">
        <w:rPr>
          <w:lang w:val="en-US"/>
        </w:rPr>
        <w:t>Babikov</w:t>
      </w:r>
      <w:proofErr w:type="spellEnd"/>
      <w:r w:rsidR="00255C1E" w:rsidRPr="001A1FB0">
        <w:rPr>
          <w:lang w:val="en-US"/>
        </w:rPr>
        <w:t xml:space="preserve">, </w:t>
      </w:r>
      <w:r w:rsidR="00370318" w:rsidRPr="001A1FB0">
        <w:rPr>
          <w:lang w:val="en-US"/>
        </w:rPr>
        <w:t>A</w:t>
      </w:r>
      <w:r w:rsidR="00370318">
        <w:rPr>
          <w:lang w:val="en-US"/>
        </w:rPr>
        <w:t>.</w:t>
      </w:r>
      <w:r w:rsidR="00370318" w:rsidRPr="001A1FB0">
        <w:rPr>
          <w:lang w:val="en-US"/>
        </w:rPr>
        <w:t xml:space="preserve"> </w:t>
      </w:r>
      <w:proofErr w:type="spellStart"/>
      <w:r w:rsidR="00255C1E" w:rsidRPr="001A1FB0">
        <w:rPr>
          <w:lang w:val="en-US"/>
        </w:rPr>
        <w:t>Barbe</w:t>
      </w:r>
      <w:proofErr w:type="spellEnd"/>
      <w:r w:rsidR="00255C1E" w:rsidRPr="001A1FB0">
        <w:rPr>
          <w:lang w:val="en-US"/>
        </w:rPr>
        <w:t xml:space="preserve">, </w:t>
      </w:r>
      <w:r w:rsidR="00370318" w:rsidRPr="001A1FB0">
        <w:rPr>
          <w:lang w:val="en-US"/>
        </w:rPr>
        <w:t>D</w:t>
      </w:r>
      <w:r w:rsidR="00370318">
        <w:rPr>
          <w:lang w:val="en-US"/>
        </w:rPr>
        <w:t>.</w:t>
      </w:r>
      <w:r w:rsidR="00370318" w:rsidRPr="001A1FB0">
        <w:rPr>
          <w:lang w:val="en-US"/>
        </w:rPr>
        <w:t>C</w:t>
      </w:r>
      <w:r w:rsidR="00370318">
        <w:rPr>
          <w:lang w:val="en-US"/>
        </w:rPr>
        <w:t>.</w:t>
      </w:r>
      <w:r w:rsidR="00370318" w:rsidRPr="001A1FB0">
        <w:rPr>
          <w:lang w:val="en-US"/>
        </w:rPr>
        <w:t xml:space="preserve"> </w:t>
      </w:r>
      <w:r w:rsidR="00255C1E" w:rsidRPr="001A1FB0">
        <w:rPr>
          <w:lang w:val="en-US"/>
        </w:rPr>
        <w:t xml:space="preserve">Benner, </w:t>
      </w:r>
      <w:r w:rsidR="00370318" w:rsidRPr="001A1FB0">
        <w:rPr>
          <w:lang w:val="en-US"/>
        </w:rPr>
        <w:t>P</w:t>
      </w:r>
      <w:r w:rsidR="00370318">
        <w:rPr>
          <w:lang w:val="en-US"/>
        </w:rPr>
        <w:t>.</w:t>
      </w:r>
      <w:r w:rsidR="00370318" w:rsidRPr="001A1FB0">
        <w:rPr>
          <w:lang w:val="en-US"/>
        </w:rPr>
        <w:t>F</w:t>
      </w:r>
      <w:r w:rsidR="00370318">
        <w:rPr>
          <w:lang w:val="en-US"/>
        </w:rPr>
        <w:t>.</w:t>
      </w:r>
      <w:r w:rsidR="00370318" w:rsidRPr="001A1FB0">
        <w:rPr>
          <w:lang w:val="en-US"/>
        </w:rPr>
        <w:t xml:space="preserve"> </w:t>
      </w:r>
      <w:proofErr w:type="spellStart"/>
      <w:r w:rsidR="00255C1E" w:rsidRPr="001A1FB0">
        <w:rPr>
          <w:lang w:val="en-US"/>
        </w:rPr>
        <w:t>Bernath</w:t>
      </w:r>
      <w:proofErr w:type="spellEnd"/>
      <w:r w:rsidR="00255C1E" w:rsidRPr="001A1FB0">
        <w:rPr>
          <w:lang w:val="en-US"/>
        </w:rPr>
        <w:t>, et al.</w:t>
      </w:r>
      <w:r w:rsidR="008E5F1C">
        <w:rPr>
          <w:lang w:val="en-US"/>
        </w:rPr>
        <w:t>,</w:t>
      </w:r>
      <w:r w:rsidR="00255C1E" w:rsidRPr="001A1FB0">
        <w:rPr>
          <w:lang w:val="en-US"/>
        </w:rPr>
        <w:t xml:space="preserve"> J</w:t>
      </w:r>
      <w:r w:rsidR="008E5F1C">
        <w:rPr>
          <w:lang w:val="en-US"/>
        </w:rPr>
        <w:t>QSRT</w:t>
      </w:r>
      <w:r w:rsidR="00255C1E" w:rsidRPr="001A1FB0">
        <w:rPr>
          <w:lang w:val="en-US"/>
        </w:rPr>
        <w:t xml:space="preserve"> </w:t>
      </w:r>
      <w:r w:rsidR="008E5F1C" w:rsidRPr="001A1FB0">
        <w:rPr>
          <w:lang w:val="en-US"/>
        </w:rPr>
        <w:t>130</w:t>
      </w:r>
      <w:r w:rsidR="008E5F1C">
        <w:rPr>
          <w:lang w:val="en-US"/>
        </w:rPr>
        <w:t xml:space="preserve"> (</w:t>
      </w:r>
      <w:r w:rsidR="00255C1E" w:rsidRPr="001A1FB0">
        <w:rPr>
          <w:lang w:val="en-US"/>
        </w:rPr>
        <w:t>2013</w:t>
      </w:r>
      <w:r w:rsidR="008E5F1C">
        <w:rPr>
          <w:lang w:val="en-US"/>
        </w:rPr>
        <w:t xml:space="preserve">) </w:t>
      </w:r>
      <w:r w:rsidR="00255C1E" w:rsidRPr="001A1FB0">
        <w:rPr>
          <w:lang w:val="en-US"/>
        </w:rPr>
        <w:t>4–50</w:t>
      </w:r>
      <w:r w:rsidR="008E5F1C">
        <w:rPr>
          <w:lang w:val="en-US"/>
        </w:rPr>
        <w:t>,</w:t>
      </w:r>
      <w:r w:rsidR="00255C1E" w:rsidRPr="001A1FB0">
        <w:rPr>
          <w:lang w:val="en-US"/>
        </w:rPr>
        <w:t xml:space="preserve"> http://dx.doi.org/10.1016/j.jqsrt.2013.07.002</w:t>
      </w:r>
      <w:r w:rsidR="008E5F1C">
        <w:rPr>
          <w:lang w:val="en-US"/>
        </w:rPr>
        <w:t>.</w:t>
      </w:r>
    </w:p>
    <w:p w:rsidR="00255C1E" w:rsidRDefault="002647AF" w:rsidP="005952A2">
      <w:pPr>
        <w:spacing w:before="240" w:after="120"/>
        <w:jc w:val="both"/>
        <w:rPr>
          <w:lang w:val="en-US"/>
        </w:rPr>
      </w:pPr>
      <w:r>
        <w:rPr>
          <w:lang w:val="en-US"/>
        </w:rPr>
        <w:t>[</w:t>
      </w:r>
      <w:r>
        <w:rPr>
          <w:lang w:val="en-US"/>
        </w:rPr>
        <w:t>8</w:t>
      </w:r>
      <w:r>
        <w:rPr>
          <w:lang w:val="en-US"/>
        </w:rPr>
        <w:t>]</w:t>
      </w:r>
      <w:r w:rsidR="00255C1E" w:rsidRPr="00D11DFC">
        <w:rPr>
          <w:lang w:val="en-US"/>
        </w:rPr>
        <w:t xml:space="preserve"> G. Wagner, M. Birk</w:t>
      </w:r>
      <w:r w:rsidR="00255C1E">
        <w:rPr>
          <w:lang w:val="en-US"/>
        </w:rPr>
        <w:t xml:space="preserve">, </w:t>
      </w:r>
      <w:r w:rsidR="008E5F1C">
        <w:rPr>
          <w:lang w:val="en-US"/>
        </w:rPr>
        <w:t xml:space="preserve">JQSRT </w:t>
      </w:r>
      <w:r w:rsidR="00255C1E" w:rsidRPr="00D11DFC">
        <w:rPr>
          <w:lang w:val="en-US"/>
        </w:rPr>
        <w:t>82 (2003) 443–460</w:t>
      </w:r>
      <w:r w:rsidR="00255C1E">
        <w:rPr>
          <w:lang w:val="en-US"/>
        </w:rPr>
        <w:t xml:space="preserve">, </w:t>
      </w:r>
      <w:r w:rsidR="00255C1E" w:rsidRPr="00D11DFC">
        <w:rPr>
          <w:lang w:val="en-US"/>
        </w:rPr>
        <w:t>doi</w:t>
      </w:r>
      <w:proofErr w:type="gramStart"/>
      <w:r w:rsidR="00255C1E" w:rsidRPr="00D11DFC">
        <w:rPr>
          <w:lang w:val="en-US"/>
        </w:rPr>
        <w:t>:10.1016</w:t>
      </w:r>
      <w:proofErr w:type="gramEnd"/>
      <w:r w:rsidR="00255C1E" w:rsidRPr="00D11DFC">
        <w:rPr>
          <w:lang w:val="en-US"/>
        </w:rPr>
        <w:t>/S0022-4073(03)00169-9</w:t>
      </w:r>
      <w:r w:rsidR="008E5F1C">
        <w:rPr>
          <w:lang w:val="en-US"/>
        </w:rPr>
        <w:t>.</w:t>
      </w:r>
    </w:p>
    <w:p w:rsidR="002C7504" w:rsidRPr="00D11DFC" w:rsidRDefault="002C7504" w:rsidP="002C7504">
      <w:pPr>
        <w:spacing w:before="240" w:after="120"/>
        <w:jc w:val="both"/>
        <w:rPr>
          <w:lang w:val="en-US"/>
        </w:rPr>
      </w:pPr>
      <w:r>
        <w:rPr>
          <w:lang w:val="en-US"/>
        </w:rPr>
        <w:t xml:space="preserve">[9] A.G. </w:t>
      </w:r>
      <w:r w:rsidRPr="002C7504">
        <w:rPr>
          <w:lang w:val="en-US"/>
        </w:rPr>
        <w:t xml:space="preserve">Maki, </w:t>
      </w:r>
      <w:r>
        <w:rPr>
          <w:lang w:val="en-US"/>
        </w:rPr>
        <w:t xml:space="preserve">J.S. </w:t>
      </w:r>
      <w:r w:rsidRPr="002C7504">
        <w:rPr>
          <w:lang w:val="en-US"/>
        </w:rPr>
        <w:t>Wells</w:t>
      </w:r>
      <w:r>
        <w:rPr>
          <w:lang w:val="en-US"/>
        </w:rPr>
        <w:t>,</w:t>
      </w:r>
      <w:r w:rsidRPr="002C7504">
        <w:rPr>
          <w:lang w:val="en-US"/>
        </w:rPr>
        <w:t xml:space="preserve"> NIST Spec</w:t>
      </w:r>
      <w:r>
        <w:rPr>
          <w:lang w:val="en-US"/>
        </w:rPr>
        <w:t>.</w:t>
      </w:r>
      <w:r w:rsidRPr="002C7504">
        <w:rPr>
          <w:lang w:val="en-US"/>
        </w:rPr>
        <w:t xml:space="preserve"> Publ</w:t>
      </w:r>
      <w:r>
        <w:rPr>
          <w:lang w:val="en-US"/>
        </w:rPr>
        <w:t xml:space="preserve">. </w:t>
      </w:r>
      <w:r w:rsidRPr="002C7504">
        <w:rPr>
          <w:lang w:val="en-US"/>
        </w:rPr>
        <w:t>821</w:t>
      </w:r>
      <w:r>
        <w:rPr>
          <w:lang w:val="en-US"/>
        </w:rPr>
        <w:t xml:space="preserve"> (</w:t>
      </w:r>
      <w:r w:rsidRPr="002C7504">
        <w:rPr>
          <w:lang w:val="en-US"/>
        </w:rPr>
        <w:t>1991</w:t>
      </w:r>
      <w:r>
        <w:rPr>
          <w:lang w:val="en-US"/>
        </w:rPr>
        <w:t xml:space="preserve">) </w:t>
      </w:r>
      <w:r w:rsidRPr="002C7504">
        <w:rPr>
          <w:lang w:val="en-US"/>
        </w:rPr>
        <w:t>391–620.</w:t>
      </w:r>
    </w:p>
    <w:p w:rsidR="00255C1E" w:rsidRPr="00245725" w:rsidRDefault="002C7504" w:rsidP="005952A2">
      <w:pPr>
        <w:pStyle w:val="Textkrper3"/>
        <w:spacing w:before="240" w:after="120"/>
        <w:rPr>
          <w:rFonts w:asciiTheme="minorHAnsi" w:hAnsiTheme="minorHAnsi"/>
          <w:sz w:val="22"/>
          <w:szCs w:val="22"/>
          <w:lang w:val="en-US"/>
        </w:rPr>
      </w:pPr>
      <w:r>
        <w:rPr>
          <w:rFonts w:asciiTheme="minorHAnsi" w:hAnsiTheme="minorHAnsi"/>
          <w:sz w:val="22"/>
          <w:szCs w:val="22"/>
          <w:lang w:val="en-US"/>
        </w:rPr>
        <w:t>[10]</w:t>
      </w:r>
      <w:r w:rsidR="00255C1E" w:rsidRPr="00245725">
        <w:rPr>
          <w:rFonts w:asciiTheme="minorHAnsi" w:hAnsiTheme="minorHAnsi"/>
          <w:sz w:val="22"/>
          <w:szCs w:val="22"/>
          <w:lang w:val="en-US"/>
        </w:rPr>
        <w:t xml:space="preserve"> </w:t>
      </w:r>
      <w:r w:rsidR="008E5F1C" w:rsidRPr="00245725">
        <w:rPr>
          <w:rFonts w:asciiTheme="minorHAnsi" w:hAnsiTheme="minorHAnsi"/>
          <w:sz w:val="22"/>
          <w:szCs w:val="22"/>
          <w:lang w:val="en-US"/>
        </w:rPr>
        <w:t>J.</w:t>
      </w:r>
      <w:r w:rsidR="008E5F1C">
        <w:rPr>
          <w:rFonts w:asciiTheme="minorHAnsi" w:hAnsiTheme="minorHAnsi"/>
          <w:sz w:val="22"/>
          <w:szCs w:val="22"/>
          <w:lang w:val="en-US"/>
        </w:rPr>
        <w:t xml:space="preserve"> </w:t>
      </w:r>
      <w:proofErr w:type="spellStart"/>
      <w:r w:rsidR="00255C1E" w:rsidRPr="00245725">
        <w:rPr>
          <w:rFonts w:asciiTheme="minorHAnsi" w:hAnsiTheme="minorHAnsi"/>
          <w:sz w:val="22"/>
          <w:szCs w:val="22"/>
          <w:lang w:val="en-US"/>
        </w:rPr>
        <w:t>Orphal</w:t>
      </w:r>
      <w:proofErr w:type="spellEnd"/>
      <w:r w:rsidR="008E5F1C">
        <w:rPr>
          <w:rFonts w:asciiTheme="minorHAnsi" w:hAnsiTheme="minorHAnsi"/>
          <w:sz w:val="22"/>
          <w:szCs w:val="22"/>
          <w:lang w:val="en-US"/>
        </w:rPr>
        <w:t>,</w:t>
      </w:r>
      <w:r w:rsidR="00255C1E" w:rsidRPr="00245725">
        <w:rPr>
          <w:rFonts w:asciiTheme="minorHAnsi" w:hAnsiTheme="minorHAnsi"/>
          <w:sz w:val="22"/>
          <w:szCs w:val="22"/>
          <w:lang w:val="en-US"/>
        </w:rPr>
        <w:t xml:space="preserve"> </w:t>
      </w:r>
      <w:proofErr w:type="spellStart"/>
      <w:r w:rsidR="00255C1E" w:rsidRPr="00245725">
        <w:rPr>
          <w:rFonts w:asciiTheme="minorHAnsi" w:hAnsiTheme="minorHAnsi"/>
          <w:sz w:val="22"/>
          <w:szCs w:val="22"/>
          <w:lang w:val="en-US"/>
        </w:rPr>
        <w:t>Spectroscopie</w:t>
      </w:r>
      <w:proofErr w:type="spellEnd"/>
      <w:r w:rsidR="00255C1E" w:rsidRPr="00245725">
        <w:rPr>
          <w:rFonts w:asciiTheme="minorHAnsi" w:hAnsiTheme="minorHAnsi"/>
          <w:sz w:val="22"/>
          <w:szCs w:val="22"/>
          <w:lang w:val="en-US"/>
        </w:rPr>
        <w:t xml:space="preserve"> </w:t>
      </w:r>
      <w:proofErr w:type="spellStart"/>
      <w:r w:rsidR="00255C1E" w:rsidRPr="00245725">
        <w:rPr>
          <w:rFonts w:asciiTheme="minorHAnsi" w:hAnsiTheme="minorHAnsi"/>
          <w:sz w:val="22"/>
          <w:szCs w:val="22"/>
          <w:lang w:val="en-US"/>
        </w:rPr>
        <w:t>Infrarouge</w:t>
      </w:r>
      <w:proofErr w:type="spellEnd"/>
      <w:r w:rsidR="00255C1E" w:rsidRPr="00245725">
        <w:rPr>
          <w:rFonts w:asciiTheme="minorHAnsi" w:hAnsiTheme="minorHAnsi"/>
          <w:sz w:val="22"/>
          <w:szCs w:val="22"/>
          <w:lang w:val="en-US"/>
        </w:rPr>
        <w:t xml:space="preserve"> à Haute </w:t>
      </w:r>
      <w:proofErr w:type="spellStart"/>
      <w:r w:rsidR="00255C1E" w:rsidRPr="00245725">
        <w:rPr>
          <w:rFonts w:asciiTheme="minorHAnsi" w:hAnsiTheme="minorHAnsi"/>
          <w:sz w:val="22"/>
          <w:szCs w:val="22"/>
          <w:lang w:val="en-US"/>
        </w:rPr>
        <w:t>Résolution</w:t>
      </w:r>
      <w:proofErr w:type="spellEnd"/>
      <w:r w:rsidR="00255C1E" w:rsidRPr="00245725">
        <w:rPr>
          <w:rFonts w:asciiTheme="minorHAnsi" w:hAnsiTheme="minorHAnsi"/>
          <w:sz w:val="22"/>
          <w:szCs w:val="22"/>
          <w:lang w:val="en-US"/>
        </w:rPr>
        <w:t xml:space="preserve"> de </w:t>
      </w:r>
      <w:proofErr w:type="spellStart"/>
      <w:r w:rsidR="00255C1E" w:rsidRPr="00245725">
        <w:rPr>
          <w:rFonts w:asciiTheme="minorHAnsi" w:hAnsiTheme="minorHAnsi"/>
          <w:sz w:val="22"/>
          <w:szCs w:val="22"/>
          <w:lang w:val="en-US"/>
        </w:rPr>
        <w:t>Molécules</w:t>
      </w:r>
      <w:proofErr w:type="spellEnd"/>
      <w:r w:rsidR="00255C1E" w:rsidRPr="00245725">
        <w:rPr>
          <w:rFonts w:asciiTheme="minorHAnsi" w:hAnsiTheme="minorHAnsi"/>
          <w:sz w:val="22"/>
          <w:szCs w:val="22"/>
          <w:lang w:val="en-US"/>
        </w:rPr>
        <w:t xml:space="preserve"> </w:t>
      </w:r>
      <w:proofErr w:type="spellStart"/>
      <w:r w:rsidR="00255C1E" w:rsidRPr="00245725">
        <w:rPr>
          <w:rFonts w:asciiTheme="minorHAnsi" w:hAnsiTheme="minorHAnsi"/>
          <w:sz w:val="22"/>
          <w:szCs w:val="22"/>
          <w:lang w:val="en-US"/>
        </w:rPr>
        <w:t>Instables</w:t>
      </w:r>
      <w:proofErr w:type="spellEnd"/>
      <w:r w:rsidR="00255C1E" w:rsidRPr="00245725">
        <w:rPr>
          <w:rFonts w:asciiTheme="minorHAnsi" w:hAnsiTheme="minorHAnsi"/>
          <w:sz w:val="22"/>
          <w:szCs w:val="22"/>
          <w:lang w:val="en-US"/>
        </w:rPr>
        <w:t xml:space="preserve"> </w:t>
      </w:r>
      <w:proofErr w:type="spellStart"/>
      <w:r w:rsidR="00255C1E" w:rsidRPr="00245725">
        <w:rPr>
          <w:rFonts w:asciiTheme="minorHAnsi" w:hAnsiTheme="minorHAnsi"/>
          <w:sz w:val="22"/>
          <w:szCs w:val="22"/>
          <w:lang w:val="en-US"/>
        </w:rPr>
        <w:t>d’Intérêt</w:t>
      </w:r>
      <w:proofErr w:type="spellEnd"/>
      <w:r w:rsidR="00255C1E" w:rsidRPr="00245725">
        <w:rPr>
          <w:rFonts w:asciiTheme="minorHAnsi" w:hAnsiTheme="minorHAnsi"/>
          <w:sz w:val="22"/>
          <w:szCs w:val="22"/>
          <w:lang w:val="en-US"/>
        </w:rPr>
        <w:t xml:space="preserve"> </w:t>
      </w:r>
      <w:proofErr w:type="spellStart"/>
      <w:r w:rsidR="00255C1E" w:rsidRPr="00245725">
        <w:rPr>
          <w:rFonts w:asciiTheme="minorHAnsi" w:hAnsiTheme="minorHAnsi"/>
          <w:sz w:val="22"/>
          <w:szCs w:val="22"/>
          <w:lang w:val="en-US"/>
        </w:rPr>
        <w:t>Atmosphérique</w:t>
      </w:r>
      <w:proofErr w:type="spellEnd"/>
      <w:r w:rsidR="00255C1E" w:rsidRPr="00245725">
        <w:rPr>
          <w:rFonts w:asciiTheme="minorHAnsi" w:hAnsiTheme="minorHAnsi"/>
          <w:sz w:val="22"/>
          <w:szCs w:val="22"/>
          <w:lang w:val="en-US"/>
        </w:rPr>
        <w:t>: ClONO</w:t>
      </w:r>
      <w:r w:rsidR="00255C1E" w:rsidRPr="00245725">
        <w:rPr>
          <w:rFonts w:asciiTheme="minorHAnsi" w:hAnsiTheme="minorHAnsi"/>
          <w:sz w:val="22"/>
          <w:szCs w:val="22"/>
          <w:vertAlign w:val="subscript"/>
          <w:lang w:val="en-US"/>
        </w:rPr>
        <w:t>2</w:t>
      </w:r>
      <w:r w:rsidR="00255C1E" w:rsidRPr="00245725">
        <w:rPr>
          <w:rFonts w:asciiTheme="minorHAnsi" w:hAnsiTheme="minorHAnsi"/>
          <w:sz w:val="22"/>
          <w:szCs w:val="22"/>
          <w:lang w:val="en-US"/>
        </w:rPr>
        <w:t>, ClNO</w:t>
      </w:r>
      <w:r w:rsidR="00255C1E" w:rsidRPr="00245725">
        <w:rPr>
          <w:rFonts w:asciiTheme="minorHAnsi" w:hAnsiTheme="minorHAnsi"/>
          <w:sz w:val="22"/>
          <w:szCs w:val="22"/>
          <w:vertAlign w:val="subscript"/>
          <w:lang w:val="en-US"/>
        </w:rPr>
        <w:t>2</w:t>
      </w:r>
      <w:r w:rsidR="00255C1E" w:rsidRPr="00245725">
        <w:rPr>
          <w:rFonts w:asciiTheme="minorHAnsi" w:hAnsiTheme="minorHAnsi"/>
          <w:sz w:val="22"/>
          <w:szCs w:val="22"/>
          <w:lang w:val="en-US"/>
        </w:rPr>
        <w:t xml:space="preserve"> </w:t>
      </w:r>
      <w:proofErr w:type="gramStart"/>
      <w:r w:rsidR="00255C1E" w:rsidRPr="00245725">
        <w:rPr>
          <w:rFonts w:asciiTheme="minorHAnsi" w:hAnsiTheme="minorHAnsi"/>
          <w:sz w:val="22"/>
          <w:szCs w:val="22"/>
          <w:lang w:val="en-US"/>
        </w:rPr>
        <w:t>et</w:t>
      </w:r>
      <w:proofErr w:type="gramEnd"/>
      <w:r w:rsidR="00255C1E" w:rsidRPr="00245725">
        <w:rPr>
          <w:rFonts w:asciiTheme="minorHAnsi" w:hAnsiTheme="minorHAnsi"/>
          <w:sz w:val="22"/>
          <w:szCs w:val="22"/>
          <w:lang w:val="en-US"/>
        </w:rPr>
        <w:t xml:space="preserve"> BrONO</w:t>
      </w:r>
      <w:r w:rsidR="00255C1E" w:rsidRPr="00245725">
        <w:rPr>
          <w:rFonts w:asciiTheme="minorHAnsi" w:hAnsiTheme="minorHAnsi"/>
          <w:sz w:val="22"/>
          <w:szCs w:val="22"/>
          <w:vertAlign w:val="subscript"/>
          <w:lang w:val="en-US"/>
        </w:rPr>
        <w:t>2</w:t>
      </w:r>
      <w:r w:rsidR="00255C1E" w:rsidRPr="00245725">
        <w:rPr>
          <w:rFonts w:asciiTheme="minorHAnsi" w:hAnsiTheme="minorHAnsi"/>
          <w:sz w:val="22"/>
          <w:szCs w:val="22"/>
          <w:lang w:val="en-US"/>
        </w:rPr>
        <w:t xml:space="preserve">. These de </w:t>
      </w:r>
      <w:proofErr w:type="spellStart"/>
      <w:r w:rsidR="00255C1E" w:rsidRPr="00245725">
        <w:rPr>
          <w:rFonts w:asciiTheme="minorHAnsi" w:hAnsiTheme="minorHAnsi"/>
          <w:sz w:val="22"/>
          <w:szCs w:val="22"/>
          <w:lang w:val="en-US"/>
        </w:rPr>
        <w:t>doctorat</w:t>
      </w:r>
      <w:proofErr w:type="spellEnd"/>
      <w:r w:rsidR="00255C1E" w:rsidRPr="00245725">
        <w:rPr>
          <w:rFonts w:asciiTheme="minorHAnsi" w:hAnsiTheme="minorHAnsi"/>
          <w:sz w:val="22"/>
          <w:szCs w:val="22"/>
          <w:lang w:val="en-US"/>
        </w:rPr>
        <w:t xml:space="preserve">, </w:t>
      </w:r>
      <w:proofErr w:type="spellStart"/>
      <w:r w:rsidR="00255C1E" w:rsidRPr="00245725">
        <w:rPr>
          <w:rFonts w:asciiTheme="minorHAnsi" w:hAnsiTheme="minorHAnsi"/>
          <w:sz w:val="22"/>
          <w:szCs w:val="22"/>
          <w:lang w:val="en-US"/>
        </w:rPr>
        <w:t>Universite</w:t>
      </w:r>
      <w:proofErr w:type="spellEnd"/>
      <w:r w:rsidR="00255C1E" w:rsidRPr="00245725">
        <w:rPr>
          <w:rFonts w:asciiTheme="minorHAnsi" w:hAnsiTheme="minorHAnsi"/>
          <w:sz w:val="22"/>
          <w:szCs w:val="22"/>
          <w:lang w:val="en-US"/>
        </w:rPr>
        <w:t xml:space="preserve"> de Paris-</w:t>
      </w:r>
      <w:proofErr w:type="spellStart"/>
      <w:r w:rsidR="00255C1E" w:rsidRPr="00245725">
        <w:rPr>
          <w:rFonts w:asciiTheme="minorHAnsi" w:hAnsiTheme="minorHAnsi"/>
          <w:sz w:val="22"/>
          <w:szCs w:val="22"/>
          <w:lang w:val="en-US"/>
        </w:rPr>
        <w:t>Sud</w:t>
      </w:r>
      <w:proofErr w:type="spellEnd"/>
      <w:r w:rsidR="00255C1E" w:rsidRPr="00245725">
        <w:rPr>
          <w:rFonts w:asciiTheme="minorHAnsi" w:hAnsiTheme="minorHAnsi"/>
          <w:sz w:val="22"/>
          <w:szCs w:val="22"/>
          <w:lang w:val="en-US"/>
        </w:rPr>
        <w:t xml:space="preserve">, </w:t>
      </w:r>
      <w:proofErr w:type="spellStart"/>
      <w:r w:rsidR="00255C1E" w:rsidRPr="00245725">
        <w:rPr>
          <w:rFonts w:asciiTheme="minorHAnsi" w:hAnsiTheme="minorHAnsi"/>
          <w:sz w:val="22"/>
          <w:szCs w:val="22"/>
          <w:lang w:val="en-US"/>
        </w:rPr>
        <w:t>Orsay</w:t>
      </w:r>
      <w:proofErr w:type="spellEnd"/>
      <w:r w:rsidR="00255C1E" w:rsidRPr="00245725">
        <w:rPr>
          <w:rFonts w:asciiTheme="minorHAnsi" w:hAnsiTheme="minorHAnsi"/>
          <w:sz w:val="22"/>
          <w:szCs w:val="22"/>
          <w:lang w:val="en-US"/>
        </w:rPr>
        <w:t xml:space="preserve">, N° </w:t>
      </w:r>
      <w:proofErr w:type="spellStart"/>
      <w:r w:rsidR="00255C1E" w:rsidRPr="00245725">
        <w:rPr>
          <w:rFonts w:asciiTheme="minorHAnsi" w:hAnsiTheme="minorHAnsi"/>
          <w:sz w:val="22"/>
          <w:szCs w:val="22"/>
          <w:lang w:val="en-US"/>
        </w:rPr>
        <w:t>d’ordre</w:t>
      </w:r>
      <w:proofErr w:type="spellEnd"/>
      <w:r w:rsidR="00255C1E" w:rsidRPr="00245725">
        <w:rPr>
          <w:rFonts w:asciiTheme="minorHAnsi" w:hAnsiTheme="minorHAnsi"/>
          <w:sz w:val="22"/>
          <w:szCs w:val="22"/>
          <w:lang w:val="en-US"/>
        </w:rPr>
        <w:t>: 3510.</w:t>
      </w:r>
    </w:p>
    <w:p w:rsidR="00255C1E" w:rsidRDefault="002C7504" w:rsidP="005952A2">
      <w:pPr>
        <w:pStyle w:val="Textkrper3"/>
        <w:spacing w:before="240" w:after="120"/>
        <w:rPr>
          <w:rFonts w:asciiTheme="minorHAnsi" w:hAnsiTheme="minorHAnsi"/>
          <w:sz w:val="22"/>
          <w:szCs w:val="22"/>
          <w:lang w:val="de-DE"/>
        </w:rPr>
      </w:pPr>
      <w:r w:rsidRPr="002C7504">
        <w:rPr>
          <w:rFonts w:asciiTheme="minorHAnsi" w:hAnsiTheme="minorHAnsi"/>
          <w:sz w:val="22"/>
          <w:szCs w:val="22"/>
          <w:lang w:val="de-DE"/>
        </w:rPr>
        <w:t>[1</w:t>
      </w:r>
      <w:r w:rsidRPr="002C7504">
        <w:rPr>
          <w:rFonts w:asciiTheme="minorHAnsi" w:hAnsiTheme="minorHAnsi"/>
          <w:sz w:val="22"/>
          <w:szCs w:val="22"/>
          <w:lang w:val="de-DE"/>
        </w:rPr>
        <w:t>1</w:t>
      </w:r>
      <w:r w:rsidRPr="002C7504">
        <w:rPr>
          <w:rFonts w:asciiTheme="minorHAnsi" w:hAnsiTheme="minorHAnsi"/>
          <w:sz w:val="22"/>
          <w:szCs w:val="22"/>
          <w:lang w:val="de-DE"/>
        </w:rPr>
        <w:t>]</w:t>
      </w:r>
      <w:r w:rsidR="00255C1E" w:rsidRPr="00245725">
        <w:rPr>
          <w:rFonts w:asciiTheme="minorHAnsi" w:hAnsiTheme="minorHAnsi"/>
          <w:sz w:val="22"/>
          <w:szCs w:val="22"/>
          <w:lang w:val="de-DE"/>
        </w:rPr>
        <w:t xml:space="preserve"> M. </w:t>
      </w:r>
      <w:proofErr w:type="spellStart"/>
      <w:r w:rsidR="00255C1E" w:rsidRPr="00245725">
        <w:rPr>
          <w:rFonts w:asciiTheme="minorHAnsi" w:hAnsiTheme="minorHAnsi"/>
          <w:sz w:val="22"/>
          <w:szCs w:val="22"/>
          <w:lang w:val="de-DE"/>
        </w:rPr>
        <w:t>Schmeisser</w:t>
      </w:r>
      <w:proofErr w:type="spellEnd"/>
      <w:r w:rsidR="00255C1E" w:rsidRPr="00245725">
        <w:rPr>
          <w:rFonts w:asciiTheme="minorHAnsi" w:hAnsiTheme="minorHAnsi"/>
          <w:sz w:val="22"/>
          <w:szCs w:val="22"/>
          <w:lang w:val="de-DE"/>
        </w:rPr>
        <w:t xml:space="preserve">, L. Taglinger, Chem. </w:t>
      </w:r>
      <w:proofErr w:type="spellStart"/>
      <w:r w:rsidR="00255C1E" w:rsidRPr="00245725">
        <w:rPr>
          <w:rFonts w:asciiTheme="minorHAnsi" w:hAnsiTheme="minorHAnsi"/>
          <w:sz w:val="22"/>
          <w:szCs w:val="22"/>
          <w:lang w:val="de-DE"/>
        </w:rPr>
        <w:t>Ber</w:t>
      </w:r>
      <w:proofErr w:type="spellEnd"/>
      <w:r w:rsidR="00255C1E" w:rsidRPr="00245725">
        <w:rPr>
          <w:rFonts w:asciiTheme="minorHAnsi" w:hAnsiTheme="minorHAnsi"/>
          <w:sz w:val="22"/>
          <w:szCs w:val="22"/>
          <w:lang w:val="de-DE"/>
        </w:rPr>
        <w:t>. 94 (1961) 1533</w:t>
      </w:r>
      <w:r w:rsidR="00F250DA" w:rsidRPr="00F250DA">
        <w:rPr>
          <w:rFonts w:asciiTheme="minorHAnsi" w:hAnsiTheme="minorHAnsi"/>
          <w:sz w:val="22"/>
          <w:szCs w:val="22"/>
          <w:lang w:val="de-DE"/>
        </w:rPr>
        <w:t>–</w:t>
      </w:r>
      <w:r w:rsidR="008E5F1C">
        <w:rPr>
          <w:rFonts w:asciiTheme="minorHAnsi" w:hAnsiTheme="minorHAnsi"/>
          <w:sz w:val="22"/>
          <w:szCs w:val="22"/>
          <w:lang w:val="de-DE"/>
        </w:rPr>
        <w:t>153</w:t>
      </w:r>
      <w:r w:rsidR="00255C1E">
        <w:rPr>
          <w:rFonts w:asciiTheme="minorHAnsi" w:hAnsiTheme="minorHAnsi"/>
          <w:sz w:val="22"/>
          <w:szCs w:val="22"/>
          <w:lang w:val="de-DE"/>
        </w:rPr>
        <w:t>9</w:t>
      </w:r>
      <w:r w:rsidR="008E5F1C">
        <w:rPr>
          <w:rFonts w:asciiTheme="minorHAnsi" w:hAnsiTheme="minorHAnsi"/>
          <w:sz w:val="22"/>
          <w:szCs w:val="22"/>
          <w:lang w:val="de-DE"/>
        </w:rPr>
        <w:t>.</w:t>
      </w:r>
    </w:p>
    <w:p w:rsidR="00255C1E" w:rsidRPr="00255C1E" w:rsidRDefault="002C7504" w:rsidP="005952A2">
      <w:pPr>
        <w:pStyle w:val="Textkrper3"/>
        <w:spacing w:before="240" w:after="120"/>
        <w:rPr>
          <w:rFonts w:asciiTheme="minorHAnsi" w:hAnsiTheme="minorHAnsi"/>
          <w:sz w:val="22"/>
          <w:szCs w:val="22"/>
          <w:lang w:val="en-US"/>
        </w:rPr>
      </w:pPr>
      <w:r>
        <w:rPr>
          <w:rFonts w:asciiTheme="minorHAnsi" w:hAnsiTheme="minorHAnsi"/>
          <w:sz w:val="22"/>
          <w:szCs w:val="22"/>
          <w:lang w:val="en-US"/>
        </w:rPr>
        <w:t>[1</w:t>
      </w:r>
      <w:r>
        <w:rPr>
          <w:rFonts w:asciiTheme="minorHAnsi" w:hAnsiTheme="minorHAnsi"/>
          <w:sz w:val="22"/>
          <w:szCs w:val="22"/>
          <w:lang w:val="en-US"/>
        </w:rPr>
        <w:t>2</w:t>
      </w:r>
      <w:r>
        <w:rPr>
          <w:rFonts w:asciiTheme="minorHAnsi" w:hAnsiTheme="minorHAnsi"/>
          <w:sz w:val="22"/>
          <w:szCs w:val="22"/>
          <w:lang w:val="en-US"/>
        </w:rPr>
        <w:t>]</w:t>
      </w:r>
      <w:r w:rsidR="00255C1E" w:rsidRPr="00255C1E">
        <w:rPr>
          <w:rFonts w:asciiTheme="minorHAnsi" w:hAnsiTheme="minorHAnsi"/>
          <w:sz w:val="22"/>
          <w:szCs w:val="22"/>
          <w:lang w:val="en-US"/>
        </w:rPr>
        <w:t xml:space="preserve"> M. </w:t>
      </w:r>
      <w:proofErr w:type="spellStart"/>
      <w:r w:rsidR="00255C1E" w:rsidRPr="00255C1E">
        <w:rPr>
          <w:rFonts w:asciiTheme="minorHAnsi" w:hAnsiTheme="minorHAnsi"/>
          <w:sz w:val="22"/>
          <w:szCs w:val="22"/>
          <w:lang w:val="en-US"/>
        </w:rPr>
        <w:t>Lísal</w:t>
      </w:r>
      <w:proofErr w:type="spellEnd"/>
      <w:r w:rsidR="00255C1E" w:rsidRPr="00255C1E">
        <w:rPr>
          <w:rFonts w:asciiTheme="minorHAnsi" w:hAnsiTheme="minorHAnsi"/>
          <w:sz w:val="22"/>
          <w:szCs w:val="22"/>
          <w:lang w:val="en-US"/>
        </w:rPr>
        <w:t xml:space="preserve">, I. </w:t>
      </w:r>
      <w:proofErr w:type="spellStart"/>
      <w:r w:rsidR="00255C1E" w:rsidRPr="00255C1E">
        <w:rPr>
          <w:rFonts w:asciiTheme="minorHAnsi" w:hAnsiTheme="minorHAnsi"/>
          <w:sz w:val="22"/>
          <w:szCs w:val="22"/>
          <w:lang w:val="en-US"/>
        </w:rPr>
        <w:t>Nezbeda</w:t>
      </w:r>
      <w:proofErr w:type="spellEnd"/>
      <w:r w:rsidR="00255C1E" w:rsidRPr="00255C1E">
        <w:rPr>
          <w:rFonts w:asciiTheme="minorHAnsi" w:hAnsiTheme="minorHAnsi"/>
          <w:sz w:val="22"/>
          <w:szCs w:val="22"/>
          <w:lang w:val="en-US"/>
        </w:rPr>
        <w:t xml:space="preserve">, W.R. Smith, </w:t>
      </w:r>
      <w:r w:rsidR="008E5F1C">
        <w:rPr>
          <w:rFonts w:asciiTheme="minorHAnsi" w:hAnsiTheme="minorHAnsi"/>
          <w:sz w:val="22"/>
          <w:szCs w:val="22"/>
          <w:lang w:val="en-US"/>
        </w:rPr>
        <w:t>J. Chem. Phys. 110</w:t>
      </w:r>
      <w:r w:rsidR="008E5F1C" w:rsidRPr="008E5F1C">
        <w:rPr>
          <w:rFonts w:asciiTheme="minorHAnsi" w:hAnsiTheme="minorHAnsi"/>
          <w:sz w:val="22"/>
          <w:szCs w:val="22"/>
          <w:lang w:val="en-US"/>
        </w:rPr>
        <w:t xml:space="preserve"> </w:t>
      </w:r>
      <w:r w:rsidR="008E5F1C">
        <w:rPr>
          <w:rFonts w:asciiTheme="minorHAnsi" w:hAnsiTheme="minorHAnsi"/>
          <w:sz w:val="22"/>
          <w:szCs w:val="22"/>
          <w:lang w:val="en-US"/>
        </w:rPr>
        <w:t>(</w:t>
      </w:r>
      <w:r w:rsidR="008E5F1C" w:rsidRPr="00255C1E">
        <w:rPr>
          <w:rFonts w:asciiTheme="minorHAnsi" w:hAnsiTheme="minorHAnsi"/>
          <w:sz w:val="22"/>
          <w:szCs w:val="22"/>
          <w:lang w:val="en-US"/>
        </w:rPr>
        <w:t>1999</w:t>
      </w:r>
      <w:r w:rsidR="008E5F1C">
        <w:rPr>
          <w:rFonts w:asciiTheme="minorHAnsi" w:hAnsiTheme="minorHAnsi"/>
          <w:sz w:val="22"/>
          <w:szCs w:val="22"/>
          <w:lang w:val="en-US"/>
        </w:rPr>
        <w:t>) 8597</w:t>
      </w:r>
      <w:r w:rsidR="00F250DA" w:rsidRPr="00F250DA">
        <w:rPr>
          <w:rFonts w:asciiTheme="minorHAnsi" w:hAnsiTheme="minorHAnsi"/>
          <w:sz w:val="22"/>
          <w:szCs w:val="22"/>
          <w:lang w:val="en-US"/>
        </w:rPr>
        <w:t>–</w:t>
      </w:r>
      <w:r w:rsidR="008E5F1C">
        <w:rPr>
          <w:rFonts w:asciiTheme="minorHAnsi" w:hAnsiTheme="minorHAnsi"/>
          <w:sz w:val="22"/>
          <w:szCs w:val="22"/>
          <w:lang w:val="en-US"/>
        </w:rPr>
        <w:t>8604.</w:t>
      </w:r>
    </w:p>
    <w:p w:rsidR="00255C1E" w:rsidRPr="00D11DFC" w:rsidRDefault="002C7504" w:rsidP="005952A2">
      <w:pPr>
        <w:spacing w:before="240" w:after="120"/>
        <w:jc w:val="both"/>
        <w:rPr>
          <w:lang w:val="en-US"/>
        </w:rPr>
      </w:pPr>
      <w:r>
        <w:rPr>
          <w:lang w:val="en-US"/>
        </w:rPr>
        <w:t>[1</w:t>
      </w:r>
      <w:r>
        <w:rPr>
          <w:lang w:val="en-US"/>
        </w:rPr>
        <w:t>3</w:t>
      </w:r>
      <w:r>
        <w:rPr>
          <w:lang w:val="en-US"/>
        </w:rPr>
        <w:t>]</w:t>
      </w:r>
      <w:r w:rsidR="00255C1E" w:rsidRPr="00D11DFC">
        <w:rPr>
          <w:lang w:val="en-US"/>
        </w:rPr>
        <w:t xml:space="preserve"> J</w:t>
      </w:r>
      <w:r w:rsidR="008E5F1C">
        <w:rPr>
          <w:lang w:val="en-US"/>
        </w:rPr>
        <w:t>.</w:t>
      </w:r>
      <w:r w:rsidR="00255C1E" w:rsidRPr="00D11DFC">
        <w:rPr>
          <w:lang w:val="en-US"/>
        </w:rPr>
        <w:t>E. Spencer</w:t>
      </w:r>
      <w:r w:rsidR="00255C1E">
        <w:rPr>
          <w:lang w:val="en-US"/>
        </w:rPr>
        <w:t>,</w:t>
      </w:r>
      <w:r w:rsidR="008E5F1C">
        <w:rPr>
          <w:lang w:val="en-US"/>
        </w:rPr>
        <w:t xml:space="preserve"> F.</w:t>
      </w:r>
      <w:r w:rsidR="00255C1E" w:rsidRPr="00D11DFC">
        <w:rPr>
          <w:lang w:val="en-US"/>
        </w:rPr>
        <w:t>S. Rowland</w:t>
      </w:r>
      <w:r w:rsidR="008E5F1C">
        <w:rPr>
          <w:lang w:val="en-US"/>
        </w:rPr>
        <w:t xml:space="preserve">, </w:t>
      </w:r>
      <w:r w:rsidR="00255C1E">
        <w:rPr>
          <w:lang w:val="en-US"/>
        </w:rPr>
        <w:t xml:space="preserve">J. Phys. </w:t>
      </w:r>
      <w:proofErr w:type="spellStart"/>
      <w:r w:rsidR="00255C1E">
        <w:rPr>
          <w:lang w:val="en-US"/>
        </w:rPr>
        <w:t>Chem</w:t>
      </w:r>
      <w:proofErr w:type="spellEnd"/>
      <w:r w:rsidR="00255C1E">
        <w:rPr>
          <w:lang w:val="en-US"/>
        </w:rPr>
        <w:t xml:space="preserve"> 82 </w:t>
      </w:r>
      <w:r w:rsidR="008E5F1C">
        <w:rPr>
          <w:lang w:val="en-US"/>
        </w:rPr>
        <w:t>(1978) 7</w:t>
      </w:r>
      <w:r w:rsidR="00F250DA" w:rsidRPr="00F250DA">
        <w:rPr>
          <w:lang w:val="en-US"/>
        </w:rPr>
        <w:t>–</w:t>
      </w:r>
      <w:r w:rsidR="008E5F1C">
        <w:rPr>
          <w:lang w:val="en-US"/>
        </w:rPr>
        <w:t>10.</w:t>
      </w:r>
      <w:r w:rsidR="00255C1E">
        <w:rPr>
          <w:lang w:val="en-US"/>
        </w:rPr>
        <w:t xml:space="preserve"> </w:t>
      </w:r>
    </w:p>
    <w:p w:rsidR="00AF13D7" w:rsidRDefault="002C7504" w:rsidP="005952A2">
      <w:pPr>
        <w:spacing w:before="240" w:after="120"/>
        <w:jc w:val="both"/>
        <w:rPr>
          <w:lang w:val="en-US"/>
        </w:rPr>
      </w:pPr>
      <w:r>
        <w:rPr>
          <w:lang w:val="en-US"/>
        </w:rPr>
        <w:t>[1</w:t>
      </w:r>
      <w:r>
        <w:rPr>
          <w:lang w:val="en-US"/>
        </w:rPr>
        <w:t>4</w:t>
      </w:r>
      <w:r>
        <w:rPr>
          <w:lang w:val="en-US"/>
        </w:rPr>
        <w:t>]</w:t>
      </w:r>
      <w:r w:rsidR="00AF13D7">
        <w:rPr>
          <w:lang w:val="en-US"/>
        </w:rPr>
        <w:t xml:space="preserve"> </w:t>
      </w:r>
      <w:r w:rsidR="00AF13D7" w:rsidRPr="00D11DFC">
        <w:rPr>
          <w:lang w:val="en-US"/>
        </w:rPr>
        <w:t>J</w:t>
      </w:r>
      <w:r w:rsidR="008E5F1C">
        <w:rPr>
          <w:lang w:val="en-US"/>
        </w:rPr>
        <w:t>.</w:t>
      </w:r>
      <w:r w:rsidR="00AF13D7" w:rsidRPr="00D11DFC">
        <w:rPr>
          <w:lang w:val="en-US"/>
        </w:rPr>
        <w:t>J. Orlando</w:t>
      </w:r>
      <w:r w:rsidR="00AF13D7">
        <w:rPr>
          <w:lang w:val="en-US"/>
        </w:rPr>
        <w:t>,</w:t>
      </w:r>
      <w:r w:rsidR="00AF13D7" w:rsidRPr="00D11DFC">
        <w:rPr>
          <w:lang w:val="en-US"/>
        </w:rPr>
        <w:t xml:space="preserve"> G</w:t>
      </w:r>
      <w:r w:rsidR="008E5F1C">
        <w:rPr>
          <w:lang w:val="en-US"/>
        </w:rPr>
        <w:t>.</w:t>
      </w:r>
      <w:r w:rsidR="00AF13D7" w:rsidRPr="00D11DFC">
        <w:rPr>
          <w:lang w:val="en-US"/>
        </w:rPr>
        <w:t>S. Tyndall</w:t>
      </w:r>
      <w:r w:rsidR="00AF13D7">
        <w:rPr>
          <w:lang w:val="en-US"/>
        </w:rPr>
        <w:t xml:space="preserve">, </w:t>
      </w:r>
      <w:r w:rsidR="00AF13D7" w:rsidRPr="00D11DFC">
        <w:rPr>
          <w:lang w:val="en-US"/>
        </w:rPr>
        <w:t xml:space="preserve">J. Phys. Chem. </w:t>
      </w:r>
      <w:r w:rsidR="008E5F1C" w:rsidRPr="00D11DFC">
        <w:rPr>
          <w:lang w:val="en-US"/>
        </w:rPr>
        <w:t>100</w:t>
      </w:r>
      <w:r w:rsidR="008E5F1C">
        <w:rPr>
          <w:lang w:val="en-US"/>
        </w:rPr>
        <w:t xml:space="preserve"> (</w:t>
      </w:r>
      <w:r w:rsidR="00AF13D7" w:rsidRPr="00D11DFC">
        <w:rPr>
          <w:lang w:val="en-US"/>
        </w:rPr>
        <w:t>1996</w:t>
      </w:r>
      <w:r w:rsidR="008E5F1C">
        <w:rPr>
          <w:lang w:val="en-US"/>
        </w:rPr>
        <w:t>)</w:t>
      </w:r>
      <w:r w:rsidR="00AF13D7" w:rsidRPr="00D11DFC">
        <w:rPr>
          <w:lang w:val="en-US"/>
        </w:rPr>
        <w:t xml:space="preserve"> 19398</w:t>
      </w:r>
      <w:r w:rsidR="00F250DA" w:rsidRPr="00F250DA">
        <w:rPr>
          <w:lang w:val="en-US"/>
        </w:rPr>
        <w:t>–</w:t>
      </w:r>
      <w:r w:rsidR="00AF13D7" w:rsidRPr="00D11DFC">
        <w:rPr>
          <w:lang w:val="en-US"/>
        </w:rPr>
        <w:t>19405</w:t>
      </w:r>
      <w:r w:rsidR="00AF13D7">
        <w:rPr>
          <w:lang w:val="en-US"/>
        </w:rPr>
        <w:t>.</w:t>
      </w:r>
    </w:p>
    <w:p w:rsidR="00AF13D7" w:rsidRPr="005952A2" w:rsidRDefault="002C7504" w:rsidP="005952A2">
      <w:pPr>
        <w:spacing w:before="240" w:after="120"/>
        <w:jc w:val="both"/>
      </w:pPr>
      <w:r>
        <w:rPr>
          <w:lang w:val="en-US"/>
        </w:rPr>
        <w:t>[1</w:t>
      </w:r>
      <w:r>
        <w:rPr>
          <w:lang w:val="en-US"/>
        </w:rPr>
        <w:t>5</w:t>
      </w:r>
      <w:r>
        <w:rPr>
          <w:lang w:val="en-US"/>
        </w:rPr>
        <w:t>]</w:t>
      </w:r>
      <w:r w:rsidR="00AF13D7">
        <w:rPr>
          <w:lang w:val="en-US"/>
        </w:rPr>
        <w:t xml:space="preserve"> </w:t>
      </w:r>
      <w:r w:rsidR="008E5F1C" w:rsidRPr="00CC6372">
        <w:rPr>
          <w:lang w:val="en-GB"/>
        </w:rPr>
        <w:t>H.</w:t>
      </w:r>
      <w:r w:rsidR="008E5F1C">
        <w:rPr>
          <w:lang w:val="en-GB"/>
        </w:rPr>
        <w:t xml:space="preserve"> </w:t>
      </w:r>
      <w:r w:rsidR="00AF13D7" w:rsidRPr="00CC6372">
        <w:rPr>
          <w:lang w:val="en-GB"/>
        </w:rPr>
        <w:t xml:space="preserve">Fischer, </w:t>
      </w:r>
      <w:r w:rsidR="008E5F1C" w:rsidRPr="006C77FC">
        <w:rPr>
          <w:lang w:val="en-GB"/>
        </w:rPr>
        <w:t>M.</w:t>
      </w:r>
      <w:r w:rsidR="008E5F1C">
        <w:rPr>
          <w:lang w:val="en-GB"/>
        </w:rPr>
        <w:t xml:space="preserve"> </w:t>
      </w:r>
      <w:r w:rsidR="00AF13D7" w:rsidRPr="006C77FC">
        <w:rPr>
          <w:lang w:val="en-GB"/>
        </w:rPr>
        <w:t>Birk</w:t>
      </w:r>
      <w:r w:rsidR="00AF13D7" w:rsidRPr="00CC6372">
        <w:rPr>
          <w:lang w:val="en-GB"/>
        </w:rPr>
        <w:t xml:space="preserve">, </w:t>
      </w:r>
      <w:r w:rsidR="008E5F1C" w:rsidRPr="00CC6372">
        <w:rPr>
          <w:lang w:val="en-GB"/>
        </w:rPr>
        <w:t>C.</w:t>
      </w:r>
      <w:r w:rsidR="008E5F1C">
        <w:rPr>
          <w:lang w:val="en-GB"/>
        </w:rPr>
        <w:t xml:space="preserve"> </w:t>
      </w:r>
      <w:proofErr w:type="spellStart"/>
      <w:r w:rsidR="00AF13D7" w:rsidRPr="00CC6372">
        <w:rPr>
          <w:lang w:val="en-GB"/>
        </w:rPr>
        <w:t>Blom</w:t>
      </w:r>
      <w:proofErr w:type="spellEnd"/>
      <w:r w:rsidR="00AF13D7" w:rsidRPr="00CC6372">
        <w:rPr>
          <w:lang w:val="en-GB"/>
        </w:rPr>
        <w:t xml:space="preserve">, </w:t>
      </w:r>
      <w:r w:rsidR="008E5F1C" w:rsidRPr="00CC6372">
        <w:rPr>
          <w:lang w:val="en-GB"/>
        </w:rPr>
        <w:t>B.</w:t>
      </w:r>
      <w:r w:rsidR="008E5F1C">
        <w:rPr>
          <w:lang w:val="en-GB"/>
        </w:rPr>
        <w:t xml:space="preserve"> </w:t>
      </w:r>
      <w:r w:rsidR="00AF13D7" w:rsidRPr="00CC6372">
        <w:rPr>
          <w:lang w:val="en-GB"/>
        </w:rPr>
        <w:t xml:space="preserve">Carli, </w:t>
      </w:r>
      <w:r w:rsidR="008E5F1C" w:rsidRPr="00CC6372">
        <w:rPr>
          <w:lang w:val="en-GB"/>
        </w:rPr>
        <w:t>M.</w:t>
      </w:r>
      <w:r w:rsidR="008E5F1C">
        <w:rPr>
          <w:lang w:val="en-GB"/>
        </w:rPr>
        <w:t xml:space="preserve"> </w:t>
      </w:r>
      <w:proofErr w:type="spellStart"/>
      <w:r w:rsidR="00AF13D7" w:rsidRPr="00CC6372">
        <w:rPr>
          <w:lang w:val="en-GB"/>
        </w:rPr>
        <w:t>Carlotti</w:t>
      </w:r>
      <w:proofErr w:type="spellEnd"/>
      <w:r w:rsidR="00AF13D7" w:rsidRPr="00CC6372">
        <w:rPr>
          <w:lang w:val="en-GB"/>
        </w:rPr>
        <w:t xml:space="preserve">, </w:t>
      </w:r>
      <w:r w:rsidR="008E5F1C" w:rsidRPr="00CC6372">
        <w:rPr>
          <w:lang w:val="en-GB"/>
        </w:rPr>
        <w:t>T.</w:t>
      </w:r>
      <w:r w:rsidR="008E5F1C">
        <w:rPr>
          <w:lang w:val="en-GB"/>
        </w:rPr>
        <w:t xml:space="preserve"> </w:t>
      </w:r>
      <w:r w:rsidR="00AF13D7" w:rsidRPr="00CC6372">
        <w:rPr>
          <w:lang w:val="en-GB"/>
        </w:rPr>
        <w:t xml:space="preserve">von </w:t>
      </w:r>
      <w:proofErr w:type="spellStart"/>
      <w:r w:rsidR="00AF13D7" w:rsidRPr="00CC6372">
        <w:rPr>
          <w:lang w:val="en-GB"/>
        </w:rPr>
        <w:t>Clarmann</w:t>
      </w:r>
      <w:proofErr w:type="spellEnd"/>
      <w:r w:rsidR="00AF13D7" w:rsidRPr="00CC6372">
        <w:rPr>
          <w:lang w:val="en-GB"/>
        </w:rPr>
        <w:t xml:space="preserve">, </w:t>
      </w:r>
      <w:r w:rsidR="008E5F1C" w:rsidRPr="00CC6372">
        <w:rPr>
          <w:lang w:val="en-GB"/>
        </w:rPr>
        <w:t>L.</w:t>
      </w:r>
      <w:r w:rsidR="008E5F1C">
        <w:rPr>
          <w:lang w:val="en-GB"/>
        </w:rPr>
        <w:t xml:space="preserve"> </w:t>
      </w:r>
      <w:proofErr w:type="spellStart"/>
      <w:r w:rsidR="00AF13D7" w:rsidRPr="00CC6372">
        <w:rPr>
          <w:lang w:val="en-GB"/>
        </w:rPr>
        <w:t>Delbouille</w:t>
      </w:r>
      <w:proofErr w:type="spellEnd"/>
      <w:r w:rsidR="00AF13D7" w:rsidRPr="00CC6372">
        <w:rPr>
          <w:lang w:val="en-GB"/>
        </w:rPr>
        <w:t xml:space="preserve">, </w:t>
      </w:r>
      <w:r w:rsidR="008E5F1C" w:rsidRPr="00CC6372">
        <w:rPr>
          <w:lang w:val="en-GB"/>
        </w:rPr>
        <w:t>A</w:t>
      </w:r>
      <w:r w:rsidR="008E5F1C">
        <w:rPr>
          <w:lang w:val="en-GB"/>
        </w:rPr>
        <w:t>.</w:t>
      </w:r>
      <w:r w:rsidR="008E5F1C" w:rsidRPr="00CC6372">
        <w:rPr>
          <w:lang w:val="en-GB"/>
        </w:rPr>
        <w:t xml:space="preserve"> </w:t>
      </w:r>
      <w:proofErr w:type="spellStart"/>
      <w:r w:rsidR="00AF13D7" w:rsidRPr="00CC6372">
        <w:rPr>
          <w:lang w:val="en-GB"/>
        </w:rPr>
        <w:t>Dudhia</w:t>
      </w:r>
      <w:proofErr w:type="spellEnd"/>
      <w:r w:rsidR="00AF13D7" w:rsidRPr="00CC6372">
        <w:rPr>
          <w:lang w:val="en-GB"/>
        </w:rPr>
        <w:t xml:space="preserve">, </w:t>
      </w:r>
      <w:r w:rsidR="008E5F1C" w:rsidRPr="00CC6372">
        <w:rPr>
          <w:lang w:val="en-GB"/>
        </w:rPr>
        <w:t>D.</w:t>
      </w:r>
      <w:r w:rsidR="008E5F1C">
        <w:rPr>
          <w:lang w:val="en-GB"/>
        </w:rPr>
        <w:t xml:space="preserve"> </w:t>
      </w:r>
      <w:proofErr w:type="spellStart"/>
      <w:r w:rsidR="00AF13D7" w:rsidRPr="00CC6372">
        <w:rPr>
          <w:lang w:val="en-GB"/>
        </w:rPr>
        <w:t>Ehhalt</w:t>
      </w:r>
      <w:proofErr w:type="spellEnd"/>
      <w:r w:rsidR="00AF13D7" w:rsidRPr="00CC6372">
        <w:rPr>
          <w:lang w:val="en-GB"/>
        </w:rPr>
        <w:t xml:space="preserve">, </w:t>
      </w:r>
      <w:r w:rsidR="008E5F1C" w:rsidRPr="00CC6372">
        <w:rPr>
          <w:lang w:val="en-GB"/>
        </w:rPr>
        <w:t>M.</w:t>
      </w:r>
      <w:r w:rsidR="008E5F1C">
        <w:rPr>
          <w:lang w:val="en-GB"/>
        </w:rPr>
        <w:t xml:space="preserve"> </w:t>
      </w:r>
      <w:proofErr w:type="spellStart"/>
      <w:r w:rsidR="00AF13D7" w:rsidRPr="00CC6372">
        <w:rPr>
          <w:lang w:val="en-GB"/>
        </w:rPr>
        <w:t>Endemann</w:t>
      </w:r>
      <w:proofErr w:type="spellEnd"/>
      <w:r w:rsidR="00AF13D7" w:rsidRPr="00CC6372">
        <w:rPr>
          <w:lang w:val="en-GB"/>
        </w:rPr>
        <w:t xml:space="preserve">, </w:t>
      </w:r>
      <w:r w:rsidR="008E5F1C">
        <w:rPr>
          <w:lang w:val="en-GB"/>
        </w:rPr>
        <w:t>J.-M.</w:t>
      </w:r>
      <w:r w:rsidR="008E5F1C" w:rsidRPr="00CC6372">
        <w:rPr>
          <w:lang w:val="en-GB"/>
        </w:rPr>
        <w:t xml:space="preserve"> </w:t>
      </w:r>
      <w:proofErr w:type="spellStart"/>
      <w:r w:rsidR="00AF13D7" w:rsidRPr="00CC6372">
        <w:rPr>
          <w:lang w:val="en-GB"/>
        </w:rPr>
        <w:t>Flaud</w:t>
      </w:r>
      <w:proofErr w:type="spellEnd"/>
      <w:r w:rsidR="008E5F1C">
        <w:rPr>
          <w:lang w:val="en-GB"/>
        </w:rPr>
        <w:t>,</w:t>
      </w:r>
      <w:r w:rsidR="00AF13D7" w:rsidRPr="00CC6372">
        <w:rPr>
          <w:lang w:val="en-GB"/>
        </w:rPr>
        <w:t xml:space="preserve"> </w:t>
      </w:r>
      <w:r w:rsidR="008E5F1C" w:rsidRPr="00CC6372">
        <w:rPr>
          <w:lang w:val="en-GB"/>
        </w:rPr>
        <w:t>R.</w:t>
      </w:r>
      <w:r w:rsidR="008E5F1C">
        <w:rPr>
          <w:lang w:val="en-GB"/>
        </w:rPr>
        <w:t xml:space="preserve"> </w:t>
      </w:r>
      <w:r w:rsidR="00AF13D7" w:rsidRPr="00CC6372">
        <w:rPr>
          <w:lang w:val="en-GB"/>
        </w:rPr>
        <w:t xml:space="preserve">Gessner, </w:t>
      </w:r>
      <w:r w:rsidR="008E5F1C" w:rsidRPr="00CC6372">
        <w:rPr>
          <w:lang w:val="en-GB"/>
        </w:rPr>
        <w:t>A.</w:t>
      </w:r>
      <w:r w:rsidR="008E5F1C">
        <w:rPr>
          <w:lang w:val="en-GB"/>
        </w:rPr>
        <w:t xml:space="preserve"> </w:t>
      </w:r>
      <w:proofErr w:type="spellStart"/>
      <w:r w:rsidR="00AF13D7" w:rsidRPr="00CC6372">
        <w:rPr>
          <w:lang w:val="en-GB"/>
        </w:rPr>
        <w:t>Kleinert</w:t>
      </w:r>
      <w:proofErr w:type="spellEnd"/>
      <w:r w:rsidR="00AF13D7" w:rsidRPr="00CC6372">
        <w:rPr>
          <w:lang w:val="en-GB"/>
        </w:rPr>
        <w:t xml:space="preserve">, </w:t>
      </w:r>
      <w:r w:rsidR="008E5F1C" w:rsidRPr="00CC6372">
        <w:rPr>
          <w:lang w:val="en-GB"/>
        </w:rPr>
        <w:t>R.</w:t>
      </w:r>
      <w:r w:rsidR="008E5F1C">
        <w:rPr>
          <w:lang w:val="en-GB"/>
        </w:rPr>
        <w:t xml:space="preserve"> </w:t>
      </w:r>
      <w:proofErr w:type="spellStart"/>
      <w:r w:rsidR="00AF13D7" w:rsidRPr="00CC6372">
        <w:rPr>
          <w:lang w:val="en-GB"/>
        </w:rPr>
        <w:t>Koopmann</w:t>
      </w:r>
      <w:proofErr w:type="spellEnd"/>
      <w:r w:rsidR="00AF13D7" w:rsidRPr="00CC6372">
        <w:rPr>
          <w:lang w:val="en-GB"/>
        </w:rPr>
        <w:t xml:space="preserve">, </w:t>
      </w:r>
      <w:r w:rsidR="008E5F1C" w:rsidRPr="00CC6372">
        <w:rPr>
          <w:lang w:val="en-GB"/>
        </w:rPr>
        <w:t>J.</w:t>
      </w:r>
      <w:r w:rsidR="008E5F1C">
        <w:rPr>
          <w:lang w:val="en-GB"/>
        </w:rPr>
        <w:t xml:space="preserve"> </w:t>
      </w:r>
      <w:proofErr w:type="spellStart"/>
      <w:r w:rsidR="00AF13D7" w:rsidRPr="00CC6372">
        <w:rPr>
          <w:lang w:val="en-GB"/>
        </w:rPr>
        <w:t>Langen</w:t>
      </w:r>
      <w:proofErr w:type="spellEnd"/>
      <w:r w:rsidR="00AF13D7" w:rsidRPr="00CC6372">
        <w:rPr>
          <w:lang w:val="en-GB"/>
        </w:rPr>
        <w:t xml:space="preserve">, </w:t>
      </w:r>
      <w:r w:rsidR="008E5F1C" w:rsidRPr="00CC6372">
        <w:rPr>
          <w:lang w:val="en-GB"/>
        </w:rPr>
        <w:t>M.</w:t>
      </w:r>
      <w:r w:rsidR="008E5F1C">
        <w:rPr>
          <w:lang w:val="en-GB"/>
        </w:rPr>
        <w:t xml:space="preserve"> </w:t>
      </w:r>
      <w:proofErr w:type="spellStart"/>
      <w:r w:rsidR="00AF13D7" w:rsidRPr="00CC6372">
        <w:rPr>
          <w:lang w:val="en-GB"/>
        </w:rPr>
        <w:t>López-Puertas</w:t>
      </w:r>
      <w:proofErr w:type="spellEnd"/>
      <w:r w:rsidR="00AF13D7" w:rsidRPr="00CC6372">
        <w:rPr>
          <w:lang w:val="en-GB"/>
        </w:rPr>
        <w:t xml:space="preserve">, </w:t>
      </w:r>
      <w:r w:rsidR="008E5F1C" w:rsidRPr="00CC6372">
        <w:rPr>
          <w:lang w:val="en-GB"/>
        </w:rPr>
        <w:t>P.</w:t>
      </w:r>
      <w:r w:rsidR="008E5F1C">
        <w:rPr>
          <w:lang w:val="en-GB"/>
        </w:rPr>
        <w:t xml:space="preserve"> </w:t>
      </w:r>
      <w:proofErr w:type="spellStart"/>
      <w:r w:rsidR="00AF13D7" w:rsidRPr="00CC6372">
        <w:rPr>
          <w:lang w:val="en-GB"/>
        </w:rPr>
        <w:t>Mosner</w:t>
      </w:r>
      <w:proofErr w:type="spellEnd"/>
      <w:r w:rsidR="00AF13D7" w:rsidRPr="00CC6372">
        <w:rPr>
          <w:lang w:val="en-GB"/>
        </w:rPr>
        <w:t xml:space="preserve">, </w:t>
      </w:r>
      <w:r w:rsidR="008E5F1C" w:rsidRPr="00CC6372">
        <w:rPr>
          <w:lang w:val="en-GB"/>
        </w:rPr>
        <w:t>H.</w:t>
      </w:r>
      <w:r w:rsidR="008E5F1C">
        <w:rPr>
          <w:lang w:val="en-GB"/>
        </w:rPr>
        <w:t xml:space="preserve"> </w:t>
      </w:r>
      <w:r w:rsidR="00AF13D7" w:rsidRPr="00CC6372">
        <w:rPr>
          <w:lang w:val="en-GB"/>
        </w:rPr>
        <w:t xml:space="preserve">Nett, </w:t>
      </w:r>
      <w:r w:rsidR="008E5F1C" w:rsidRPr="00CC6372">
        <w:rPr>
          <w:lang w:val="en-GB"/>
        </w:rPr>
        <w:t>H.</w:t>
      </w:r>
      <w:r w:rsidR="008E5F1C">
        <w:rPr>
          <w:lang w:val="en-GB"/>
        </w:rPr>
        <w:t xml:space="preserve"> </w:t>
      </w:r>
      <w:proofErr w:type="spellStart"/>
      <w:r w:rsidR="00AF13D7" w:rsidRPr="00CC6372">
        <w:rPr>
          <w:lang w:val="en-GB"/>
        </w:rPr>
        <w:t>Oelhaf</w:t>
      </w:r>
      <w:proofErr w:type="spellEnd"/>
      <w:r w:rsidR="00AF13D7" w:rsidRPr="00CC6372">
        <w:rPr>
          <w:lang w:val="en-GB"/>
        </w:rPr>
        <w:t xml:space="preserve">, </w:t>
      </w:r>
      <w:r w:rsidR="008E5F1C">
        <w:rPr>
          <w:lang w:val="en-GB"/>
        </w:rPr>
        <w:t>G</w:t>
      </w:r>
      <w:r w:rsidR="008E5F1C" w:rsidRPr="00CC6372">
        <w:rPr>
          <w:lang w:val="en-GB"/>
        </w:rPr>
        <w:t>.</w:t>
      </w:r>
      <w:r w:rsidR="008E5F1C">
        <w:rPr>
          <w:lang w:val="en-GB"/>
        </w:rPr>
        <w:t xml:space="preserve"> </w:t>
      </w:r>
      <w:proofErr w:type="spellStart"/>
      <w:r w:rsidR="00AF13D7" w:rsidRPr="00CC6372">
        <w:rPr>
          <w:lang w:val="en-GB"/>
        </w:rPr>
        <w:t>Perron</w:t>
      </w:r>
      <w:proofErr w:type="spellEnd"/>
      <w:r w:rsidR="00AF13D7" w:rsidRPr="00CC6372">
        <w:rPr>
          <w:lang w:val="en-GB"/>
        </w:rPr>
        <w:t xml:space="preserve">, </w:t>
      </w:r>
      <w:r w:rsidR="008E5F1C" w:rsidRPr="00CC6372">
        <w:rPr>
          <w:lang w:val="en-GB"/>
        </w:rPr>
        <w:t>J.</w:t>
      </w:r>
      <w:r w:rsidR="008E5F1C">
        <w:rPr>
          <w:lang w:val="en-GB"/>
        </w:rPr>
        <w:t xml:space="preserve"> </w:t>
      </w:r>
      <w:r w:rsidR="00AF13D7" w:rsidRPr="00CC6372">
        <w:rPr>
          <w:lang w:val="en-GB"/>
        </w:rPr>
        <w:t xml:space="preserve">Remedios, </w:t>
      </w:r>
      <w:r w:rsidR="008E5F1C" w:rsidRPr="00CC6372">
        <w:rPr>
          <w:lang w:val="en-GB"/>
        </w:rPr>
        <w:t>M.</w:t>
      </w:r>
      <w:r w:rsidR="008E5F1C">
        <w:rPr>
          <w:lang w:val="en-GB"/>
        </w:rPr>
        <w:t xml:space="preserve"> </w:t>
      </w:r>
      <w:proofErr w:type="spellStart"/>
      <w:r w:rsidR="00AF13D7" w:rsidRPr="00CC6372">
        <w:rPr>
          <w:lang w:val="en-GB"/>
        </w:rPr>
        <w:t>Ridolfi</w:t>
      </w:r>
      <w:proofErr w:type="spellEnd"/>
      <w:r w:rsidR="00AF13D7" w:rsidRPr="00CC6372">
        <w:rPr>
          <w:lang w:val="en-GB"/>
        </w:rPr>
        <w:t xml:space="preserve">, </w:t>
      </w:r>
      <w:r w:rsidR="008E5F1C" w:rsidRPr="00CC6372">
        <w:rPr>
          <w:lang w:val="en-GB"/>
        </w:rPr>
        <w:t>G.</w:t>
      </w:r>
      <w:r w:rsidR="008E5F1C">
        <w:rPr>
          <w:lang w:val="en-GB"/>
        </w:rPr>
        <w:t xml:space="preserve"> </w:t>
      </w:r>
      <w:r w:rsidR="00AF13D7" w:rsidRPr="00CC6372">
        <w:rPr>
          <w:lang w:val="en-GB"/>
        </w:rPr>
        <w:t xml:space="preserve">Stiller, </w:t>
      </w:r>
      <w:r w:rsidR="008E5F1C" w:rsidRPr="00CC6372">
        <w:rPr>
          <w:lang w:val="en-GB"/>
        </w:rPr>
        <w:t>R.</w:t>
      </w:r>
      <w:r w:rsidR="008E5F1C">
        <w:rPr>
          <w:lang w:val="en-GB"/>
        </w:rPr>
        <w:t xml:space="preserve"> </w:t>
      </w:r>
      <w:r w:rsidR="00AF13D7" w:rsidRPr="00CC6372">
        <w:rPr>
          <w:lang w:val="en-GB"/>
        </w:rPr>
        <w:t xml:space="preserve">Zander, </w:t>
      </w:r>
      <w:r w:rsidR="00AF13D7" w:rsidRPr="00E5714C">
        <w:rPr>
          <w:lang w:val="en-GB"/>
        </w:rPr>
        <w:t xml:space="preserve">Atmos. </w:t>
      </w:r>
      <w:r w:rsidR="00AF13D7" w:rsidRPr="00692C43">
        <w:t xml:space="preserve">Chem. </w:t>
      </w:r>
      <w:r w:rsidR="00AF13D7" w:rsidRPr="005952A2">
        <w:t xml:space="preserve">Phys. 8 </w:t>
      </w:r>
      <w:r w:rsidR="008E5F1C" w:rsidRPr="005952A2">
        <w:t>(2008) 2151</w:t>
      </w:r>
      <w:r w:rsidR="00F250DA" w:rsidRPr="001B50CF">
        <w:t>–</w:t>
      </w:r>
      <w:r w:rsidR="008E5F1C" w:rsidRPr="005952A2">
        <w:t>2188</w:t>
      </w:r>
      <w:r w:rsidR="00A0262F" w:rsidRPr="005952A2">
        <w:t xml:space="preserve">, </w:t>
      </w:r>
      <w:r w:rsidR="00A0262F" w:rsidRPr="00A0262F">
        <w:t>doi:10.5194/acp-8-2151-2008</w:t>
      </w:r>
      <w:r w:rsidR="008E5F1C" w:rsidRPr="005952A2">
        <w:t>.</w:t>
      </w:r>
    </w:p>
    <w:p w:rsidR="00AF13D7" w:rsidRPr="008E5F1C" w:rsidRDefault="002C7504" w:rsidP="005952A2">
      <w:pPr>
        <w:spacing w:before="240" w:after="120"/>
        <w:jc w:val="both"/>
      </w:pPr>
      <w:r w:rsidRPr="002C7504">
        <w:t>[1</w:t>
      </w:r>
      <w:r w:rsidRPr="002C7504">
        <w:t>6</w:t>
      </w:r>
      <w:r w:rsidRPr="002C7504">
        <w:t>]</w:t>
      </w:r>
      <w:r w:rsidR="00AF13D7" w:rsidRPr="008E5F1C">
        <w:t xml:space="preserve"> F</w:t>
      </w:r>
      <w:r w:rsidR="008E5F1C" w:rsidRPr="008E5F1C">
        <w:t>.</w:t>
      </w:r>
      <w:r w:rsidR="00AF13D7" w:rsidRPr="008E5F1C">
        <w:t xml:space="preserve"> Friedl-</w:t>
      </w:r>
      <w:proofErr w:type="spellStart"/>
      <w:r w:rsidR="00AF13D7" w:rsidRPr="008E5F1C">
        <w:t>Vallon</w:t>
      </w:r>
      <w:proofErr w:type="spellEnd"/>
      <w:r w:rsidR="00AF13D7" w:rsidRPr="008E5F1C">
        <w:t>, G</w:t>
      </w:r>
      <w:r w:rsidR="008E5F1C" w:rsidRPr="008E5F1C">
        <w:t>.</w:t>
      </w:r>
      <w:r w:rsidR="00AF13D7" w:rsidRPr="008E5F1C">
        <w:t xml:space="preserve"> Maucher, M</w:t>
      </w:r>
      <w:r w:rsidR="008E5F1C" w:rsidRPr="008E5F1C">
        <w:t>.</w:t>
      </w:r>
      <w:r w:rsidR="00AF13D7" w:rsidRPr="008E5F1C">
        <w:t xml:space="preserve"> </w:t>
      </w:r>
      <w:proofErr w:type="spellStart"/>
      <w:r w:rsidR="00AF13D7" w:rsidRPr="008E5F1C">
        <w:t>Seefeldner</w:t>
      </w:r>
      <w:proofErr w:type="spellEnd"/>
      <w:r w:rsidR="00AF13D7" w:rsidRPr="008E5F1C">
        <w:t>, O</w:t>
      </w:r>
      <w:r w:rsidR="008E5F1C" w:rsidRPr="008E5F1C">
        <w:t>.</w:t>
      </w:r>
      <w:r w:rsidR="00AF13D7" w:rsidRPr="008E5F1C">
        <w:t xml:space="preserve"> </w:t>
      </w:r>
      <w:proofErr w:type="spellStart"/>
      <w:r w:rsidR="00AF13D7" w:rsidRPr="008E5F1C">
        <w:t>Trieschmann</w:t>
      </w:r>
      <w:proofErr w:type="spellEnd"/>
      <w:r w:rsidR="00AF13D7" w:rsidRPr="008E5F1C">
        <w:t>, A</w:t>
      </w:r>
      <w:r w:rsidR="008E5F1C" w:rsidRPr="008E5F1C">
        <w:t>.</w:t>
      </w:r>
      <w:r w:rsidR="00AF13D7" w:rsidRPr="008E5F1C">
        <w:t xml:space="preserve"> Kleinert, A</w:t>
      </w:r>
      <w:r w:rsidR="008E5F1C" w:rsidRPr="008E5F1C">
        <w:t>.</w:t>
      </w:r>
      <w:r w:rsidR="00AF13D7" w:rsidRPr="008E5F1C">
        <w:t xml:space="preserve"> </w:t>
      </w:r>
      <w:proofErr w:type="spellStart"/>
      <w:r w:rsidR="00AF13D7" w:rsidRPr="008E5F1C">
        <w:t>Lengel</w:t>
      </w:r>
      <w:proofErr w:type="spellEnd"/>
      <w:r w:rsidR="00AF13D7" w:rsidRPr="008E5F1C">
        <w:t>, C</w:t>
      </w:r>
      <w:r w:rsidR="008E5F1C" w:rsidRPr="008E5F1C">
        <w:t>.</w:t>
      </w:r>
      <w:r w:rsidR="00AF13D7" w:rsidRPr="008E5F1C">
        <w:t xml:space="preserve"> Keim, H</w:t>
      </w:r>
      <w:r w:rsidR="008E5F1C" w:rsidRPr="008E5F1C">
        <w:t>.</w:t>
      </w:r>
      <w:r w:rsidR="00AF13D7" w:rsidRPr="008E5F1C">
        <w:t xml:space="preserve"> </w:t>
      </w:r>
      <w:proofErr w:type="spellStart"/>
      <w:r w:rsidR="00AF13D7" w:rsidRPr="008E5F1C">
        <w:t>Oelhaf</w:t>
      </w:r>
      <w:proofErr w:type="spellEnd"/>
      <w:r w:rsidR="00AF13D7" w:rsidRPr="008E5F1C">
        <w:t>, H</w:t>
      </w:r>
      <w:r w:rsidR="008E5F1C" w:rsidRPr="008E5F1C">
        <w:t>.</w:t>
      </w:r>
      <w:r w:rsidR="00AF13D7" w:rsidRPr="008E5F1C">
        <w:t xml:space="preserve"> Fischer, </w:t>
      </w:r>
      <w:proofErr w:type="spellStart"/>
      <w:r w:rsidR="00AF13D7" w:rsidRPr="008E5F1C">
        <w:t>Appl</w:t>
      </w:r>
      <w:proofErr w:type="spellEnd"/>
      <w:r w:rsidR="00AF13D7" w:rsidRPr="008E5F1C">
        <w:t xml:space="preserve">. </w:t>
      </w:r>
      <w:proofErr w:type="spellStart"/>
      <w:r w:rsidR="00AF13D7" w:rsidRPr="008E5F1C">
        <w:t>Opt</w:t>
      </w:r>
      <w:proofErr w:type="spellEnd"/>
      <w:r w:rsidR="00AF13D7" w:rsidRPr="008E5F1C">
        <w:t xml:space="preserve">. 43 </w:t>
      </w:r>
      <w:r w:rsidR="008E5F1C">
        <w:t>(</w:t>
      </w:r>
      <w:r w:rsidR="008E5F1C" w:rsidRPr="008E5F1C">
        <w:t>2004</w:t>
      </w:r>
      <w:r w:rsidR="008E5F1C">
        <w:t>) 3335</w:t>
      </w:r>
      <w:r w:rsidR="00F250DA" w:rsidRPr="001B50CF">
        <w:t>–</w:t>
      </w:r>
      <w:r w:rsidR="00A0262F">
        <w:t>33</w:t>
      </w:r>
      <w:r w:rsidR="008E5F1C">
        <w:t>55.</w:t>
      </w:r>
    </w:p>
    <w:p w:rsidR="00E86E39" w:rsidRPr="006F3C3B" w:rsidRDefault="00E86E39" w:rsidP="005952A2">
      <w:pPr>
        <w:pStyle w:val="Textkrper3"/>
        <w:spacing w:before="240" w:after="120"/>
        <w:rPr>
          <w:rFonts w:asciiTheme="minorHAnsi" w:hAnsiTheme="minorHAnsi"/>
          <w:sz w:val="22"/>
          <w:szCs w:val="22"/>
          <w:lang w:val="de-DE"/>
        </w:rPr>
      </w:pPr>
    </w:p>
    <w:p w:rsidR="00E86E39" w:rsidRPr="006F3C3B" w:rsidRDefault="00E86E39" w:rsidP="005952A2">
      <w:pPr>
        <w:pStyle w:val="Textkrper3"/>
        <w:spacing w:before="240" w:after="120"/>
        <w:rPr>
          <w:rFonts w:asciiTheme="minorHAnsi" w:hAnsiTheme="minorHAnsi"/>
          <w:sz w:val="22"/>
          <w:szCs w:val="22"/>
          <w:lang w:val="de-DE"/>
        </w:rPr>
      </w:pPr>
    </w:p>
    <w:p w:rsidR="00E86E39" w:rsidRPr="006F3C3B" w:rsidRDefault="00E86E39" w:rsidP="005952A2">
      <w:pPr>
        <w:pStyle w:val="Textkrper3"/>
        <w:spacing w:before="240" w:after="120"/>
        <w:rPr>
          <w:rFonts w:asciiTheme="minorHAnsi" w:hAnsiTheme="minorHAnsi"/>
          <w:sz w:val="22"/>
          <w:szCs w:val="22"/>
          <w:lang w:val="de-DE"/>
        </w:rPr>
      </w:pPr>
    </w:p>
    <w:sectPr w:rsidR="00E86E39" w:rsidRPr="006F3C3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NimbusRomNo9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35D99"/>
    <w:multiLevelType w:val="hybridMultilevel"/>
    <w:tmpl w:val="D8223E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6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A69"/>
    <w:rsid w:val="000024DB"/>
    <w:rsid w:val="00006AD7"/>
    <w:rsid w:val="00011137"/>
    <w:rsid w:val="00014323"/>
    <w:rsid w:val="000171B9"/>
    <w:rsid w:val="00025C47"/>
    <w:rsid w:val="00026339"/>
    <w:rsid w:val="00035F6C"/>
    <w:rsid w:val="00055D46"/>
    <w:rsid w:val="00080102"/>
    <w:rsid w:val="00082682"/>
    <w:rsid w:val="00082EBC"/>
    <w:rsid w:val="000838B9"/>
    <w:rsid w:val="00092FDB"/>
    <w:rsid w:val="00095F83"/>
    <w:rsid w:val="000A334F"/>
    <w:rsid w:val="000A50F3"/>
    <w:rsid w:val="000C6424"/>
    <w:rsid w:val="000C7EBD"/>
    <w:rsid w:val="000D495F"/>
    <w:rsid w:val="000D7044"/>
    <w:rsid w:val="000D767D"/>
    <w:rsid w:val="000E1BA3"/>
    <w:rsid w:val="000E1CBF"/>
    <w:rsid w:val="000F2D4C"/>
    <w:rsid w:val="000F3119"/>
    <w:rsid w:val="000F661F"/>
    <w:rsid w:val="00101826"/>
    <w:rsid w:val="00103F33"/>
    <w:rsid w:val="001050FD"/>
    <w:rsid w:val="001051C8"/>
    <w:rsid w:val="00107A9E"/>
    <w:rsid w:val="0011477D"/>
    <w:rsid w:val="00136021"/>
    <w:rsid w:val="00146C1B"/>
    <w:rsid w:val="001555FA"/>
    <w:rsid w:val="00157ACD"/>
    <w:rsid w:val="00157DB9"/>
    <w:rsid w:val="00164595"/>
    <w:rsid w:val="00166A55"/>
    <w:rsid w:val="00176F5D"/>
    <w:rsid w:val="0018002F"/>
    <w:rsid w:val="00185314"/>
    <w:rsid w:val="00190761"/>
    <w:rsid w:val="00196034"/>
    <w:rsid w:val="001A0B56"/>
    <w:rsid w:val="001A1FB0"/>
    <w:rsid w:val="001A5A42"/>
    <w:rsid w:val="001A64D8"/>
    <w:rsid w:val="001A6FA3"/>
    <w:rsid w:val="001B3D50"/>
    <w:rsid w:val="001B50CF"/>
    <w:rsid w:val="001B52A7"/>
    <w:rsid w:val="001B57ED"/>
    <w:rsid w:val="001C260D"/>
    <w:rsid w:val="001C3645"/>
    <w:rsid w:val="001D4454"/>
    <w:rsid w:val="001E3BAB"/>
    <w:rsid w:val="001E693D"/>
    <w:rsid w:val="001F4F52"/>
    <w:rsid w:val="0020108B"/>
    <w:rsid w:val="00201102"/>
    <w:rsid w:val="002024E0"/>
    <w:rsid w:val="00202B61"/>
    <w:rsid w:val="00204EAA"/>
    <w:rsid w:val="0021169D"/>
    <w:rsid w:val="002121BB"/>
    <w:rsid w:val="00214237"/>
    <w:rsid w:val="002255B0"/>
    <w:rsid w:val="00237FA9"/>
    <w:rsid w:val="00245725"/>
    <w:rsid w:val="00251042"/>
    <w:rsid w:val="00251968"/>
    <w:rsid w:val="00255C1E"/>
    <w:rsid w:val="00262B53"/>
    <w:rsid w:val="00264146"/>
    <w:rsid w:val="002647AF"/>
    <w:rsid w:val="00270D43"/>
    <w:rsid w:val="00271322"/>
    <w:rsid w:val="0029059A"/>
    <w:rsid w:val="00292BB3"/>
    <w:rsid w:val="002A04DD"/>
    <w:rsid w:val="002A4601"/>
    <w:rsid w:val="002B10A8"/>
    <w:rsid w:val="002B1D39"/>
    <w:rsid w:val="002B238A"/>
    <w:rsid w:val="002B3AD2"/>
    <w:rsid w:val="002B41B6"/>
    <w:rsid w:val="002B6CE1"/>
    <w:rsid w:val="002B750F"/>
    <w:rsid w:val="002C2DEC"/>
    <w:rsid w:val="002C7504"/>
    <w:rsid w:val="002D4E5D"/>
    <w:rsid w:val="002F2FF6"/>
    <w:rsid w:val="002F5D45"/>
    <w:rsid w:val="002F7195"/>
    <w:rsid w:val="002F7FB0"/>
    <w:rsid w:val="00301A12"/>
    <w:rsid w:val="003055DA"/>
    <w:rsid w:val="00331DA5"/>
    <w:rsid w:val="00335A0F"/>
    <w:rsid w:val="00346568"/>
    <w:rsid w:val="003545CD"/>
    <w:rsid w:val="00365DA3"/>
    <w:rsid w:val="00370318"/>
    <w:rsid w:val="00371F74"/>
    <w:rsid w:val="00390C18"/>
    <w:rsid w:val="00397FD2"/>
    <w:rsid w:val="003A648B"/>
    <w:rsid w:val="003A6706"/>
    <w:rsid w:val="003B271C"/>
    <w:rsid w:val="003B6594"/>
    <w:rsid w:val="003B7ABA"/>
    <w:rsid w:val="003C081A"/>
    <w:rsid w:val="003D38DD"/>
    <w:rsid w:val="003E368E"/>
    <w:rsid w:val="003E3B4C"/>
    <w:rsid w:val="003E7A8A"/>
    <w:rsid w:val="003F0308"/>
    <w:rsid w:val="003F4033"/>
    <w:rsid w:val="003F7233"/>
    <w:rsid w:val="004041F7"/>
    <w:rsid w:val="00404357"/>
    <w:rsid w:val="00405DEC"/>
    <w:rsid w:val="00410F9E"/>
    <w:rsid w:val="00423970"/>
    <w:rsid w:val="00447CB4"/>
    <w:rsid w:val="004513A5"/>
    <w:rsid w:val="00454776"/>
    <w:rsid w:val="00470B33"/>
    <w:rsid w:val="00476489"/>
    <w:rsid w:val="004775E1"/>
    <w:rsid w:val="0048304B"/>
    <w:rsid w:val="00494E62"/>
    <w:rsid w:val="004A3BD5"/>
    <w:rsid w:val="004A4E86"/>
    <w:rsid w:val="004A5E8E"/>
    <w:rsid w:val="004C265D"/>
    <w:rsid w:val="004C3552"/>
    <w:rsid w:val="004D4265"/>
    <w:rsid w:val="004E0F07"/>
    <w:rsid w:val="004E18FF"/>
    <w:rsid w:val="004F1F09"/>
    <w:rsid w:val="00502583"/>
    <w:rsid w:val="00506276"/>
    <w:rsid w:val="005075E6"/>
    <w:rsid w:val="00512A83"/>
    <w:rsid w:val="00533EAF"/>
    <w:rsid w:val="00534531"/>
    <w:rsid w:val="00540CE7"/>
    <w:rsid w:val="00545663"/>
    <w:rsid w:val="0055388A"/>
    <w:rsid w:val="00564AC7"/>
    <w:rsid w:val="005727D8"/>
    <w:rsid w:val="00572976"/>
    <w:rsid w:val="00577D5D"/>
    <w:rsid w:val="00591AAD"/>
    <w:rsid w:val="005920AB"/>
    <w:rsid w:val="00594140"/>
    <w:rsid w:val="00594BA1"/>
    <w:rsid w:val="005952A2"/>
    <w:rsid w:val="005A078D"/>
    <w:rsid w:val="005A1D9F"/>
    <w:rsid w:val="005B03DD"/>
    <w:rsid w:val="005B06A5"/>
    <w:rsid w:val="005C6E6A"/>
    <w:rsid w:val="005D3769"/>
    <w:rsid w:val="005E77D6"/>
    <w:rsid w:val="00604015"/>
    <w:rsid w:val="00611EDE"/>
    <w:rsid w:val="00611F81"/>
    <w:rsid w:val="006172BA"/>
    <w:rsid w:val="00617912"/>
    <w:rsid w:val="00633097"/>
    <w:rsid w:val="00642475"/>
    <w:rsid w:val="00644934"/>
    <w:rsid w:val="0065518D"/>
    <w:rsid w:val="0065568A"/>
    <w:rsid w:val="00660D3E"/>
    <w:rsid w:val="00662DB9"/>
    <w:rsid w:val="00663346"/>
    <w:rsid w:val="00666AE9"/>
    <w:rsid w:val="006724CA"/>
    <w:rsid w:val="00675C0F"/>
    <w:rsid w:val="00683494"/>
    <w:rsid w:val="00692C43"/>
    <w:rsid w:val="006A4CB5"/>
    <w:rsid w:val="006B0321"/>
    <w:rsid w:val="006B1695"/>
    <w:rsid w:val="006B1BEF"/>
    <w:rsid w:val="006B4321"/>
    <w:rsid w:val="006C29E1"/>
    <w:rsid w:val="006C77FC"/>
    <w:rsid w:val="006E09CD"/>
    <w:rsid w:val="006E7E7F"/>
    <w:rsid w:val="006F3C3B"/>
    <w:rsid w:val="006F3EFF"/>
    <w:rsid w:val="00713DD7"/>
    <w:rsid w:val="007166C2"/>
    <w:rsid w:val="0072050C"/>
    <w:rsid w:val="00724C63"/>
    <w:rsid w:val="007340EB"/>
    <w:rsid w:val="00737D12"/>
    <w:rsid w:val="007403CF"/>
    <w:rsid w:val="00756221"/>
    <w:rsid w:val="00770A4C"/>
    <w:rsid w:val="0077414B"/>
    <w:rsid w:val="00776529"/>
    <w:rsid w:val="00777FBE"/>
    <w:rsid w:val="0078366C"/>
    <w:rsid w:val="00783FF0"/>
    <w:rsid w:val="00790752"/>
    <w:rsid w:val="007A2FA3"/>
    <w:rsid w:val="007A7ADF"/>
    <w:rsid w:val="007B1823"/>
    <w:rsid w:val="007B2464"/>
    <w:rsid w:val="007B3660"/>
    <w:rsid w:val="007B3F97"/>
    <w:rsid w:val="007C0246"/>
    <w:rsid w:val="007C2923"/>
    <w:rsid w:val="007D45FB"/>
    <w:rsid w:val="007D69C6"/>
    <w:rsid w:val="007E0464"/>
    <w:rsid w:val="007E6274"/>
    <w:rsid w:val="007E6F87"/>
    <w:rsid w:val="007E731C"/>
    <w:rsid w:val="007F14FE"/>
    <w:rsid w:val="007F1735"/>
    <w:rsid w:val="007F2AC5"/>
    <w:rsid w:val="0080491B"/>
    <w:rsid w:val="00805842"/>
    <w:rsid w:val="00820D5E"/>
    <w:rsid w:val="00822642"/>
    <w:rsid w:val="00827C09"/>
    <w:rsid w:val="00833B2B"/>
    <w:rsid w:val="00841A94"/>
    <w:rsid w:val="00844F45"/>
    <w:rsid w:val="00845903"/>
    <w:rsid w:val="00852A69"/>
    <w:rsid w:val="00855456"/>
    <w:rsid w:val="00857E56"/>
    <w:rsid w:val="008636E3"/>
    <w:rsid w:val="00865A2C"/>
    <w:rsid w:val="00875E74"/>
    <w:rsid w:val="00880FB1"/>
    <w:rsid w:val="00881F39"/>
    <w:rsid w:val="008858AE"/>
    <w:rsid w:val="00887A9E"/>
    <w:rsid w:val="00896EE7"/>
    <w:rsid w:val="008A0BA1"/>
    <w:rsid w:val="008A1118"/>
    <w:rsid w:val="008B3FAD"/>
    <w:rsid w:val="008B675E"/>
    <w:rsid w:val="008E12AC"/>
    <w:rsid w:val="008E1E0B"/>
    <w:rsid w:val="008E5F1C"/>
    <w:rsid w:val="008F3FC3"/>
    <w:rsid w:val="008F4E64"/>
    <w:rsid w:val="0090067E"/>
    <w:rsid w:val="00900BB3"/>
    <w:rsid w:val="0090465A"/>
    <w:rsid w:val="00905B99"/>
    <w:rsid w:val="00923F48"/>
    <w:rsid w:val="00932328"/>
    <w:rsid w:val="0093308C"/>
    <w:rsid w:val="009331F1"/>
    <w:rsid w:val="00944795"/>
    <w:rsid w:val="00957C84"/>
    <w:rsid w:val="009731F4"/>
    <w:rsid w:val="00991922"/>
    <w:rsid w:val="009947CF"/>
    <w:rsid w:val="009A0D8D"/>
    <w:rsid w:val="009A72A4"/>
    <w:rsid w:val="009B2522"/>
    <w:rsid w:val="009B2DB6"/>
    <w:rsid w:val="009C0999"/>
    <w:rsid w:val="009C6F2E"/>
    <w:rsid w:val="009D5B52"/>
    <w:rsid w:val="009E2F97"/>
    <w:rsid w:val="009E5EC1"/>
    <w:rsid w:val="009E6C39"/>
    <w:rsid w:val="00A00A6D"/>
    <w:rsid w:val="00A0262F"/>
    <w:rsid w:val="00A03F56"/>
    <w:rsid w:val="00A04A0A"/>
    <w:rsid w:val="00A106B6"/>
    <w:rsid w:val="00A13F92"/>
    <w:rsid w:val="00A15C97"/>
    <w:rsid w:val="00A22E4A"/>
    <w:rsid w:val="00A233B6"/>
    <w:rsid w:val="00A27C6C"/>
    <w:rsid w:val="00A328D3"/>
    <w:rsid w:val="00A45E29"/>
    <w:rsid w:val="00A51E1F"/>
    <w:rsid w:val="00A607CD"/>
    <w:rsid w:val="00A714A3"/>
    <w:rsid w:val="00A71CF0"/>
    <w:rsid w:val="00A83339"/>
    <w:rsid w:val="00A91113"/>
    <w:rsid w:val="00AA5A4E"/>
    <w:rsid w:val="00AB13BF"/>
    <w:rsid w:val="00AC0D99"/>
    <w:rsid w:val="00AC4879"/>
    <w:rsid w:val="00AC787C"/>
    <w:rsid w:val="00AE0AFA"/>
    <w:rsid w:val="00AE5886"/>
    <w:rsid w:val="00AE77A4"/>
    <w:rsid w:val="00AF08E3"/>
    <w:rsid w:val="00AF13D7"/>
    <w:rsid w:val="00B00317"/>
    <w:rsid w:val="00B02BD8"/>
    <w:rsid w:val="00B27EBE"/>
    <w:rsid w:val="00B41312"/>
    <w:rsid w:val="00B47E56"/>
    <w:rsid w:val="00B72FBE"/>
    <w:rsid w:val="00B77A05"/>
    <w:rsid w:val="00B81255"/>
    <w:rsid w:val="00B9507F"/>
    <w:rsid w:val="00BA2C2E"/>
    <w:rsid w:val="00BA55AD"/>
    <w:rsid w:val="00BA7C49"/>
    <w:rsid w:val="00BB482D"/>
    <w:rsid w:val="00BB6B0C"/>
    <w:rsid w:val="00BC6E58"/>
    <w:rsid w:val="00BD64AE"/>
    <w:rsid w:val="00BE42EA"/>
    <w:rsid w:val="00BF21E5"/>
    <w:rsid w:val="00BF4769"/>
    <w:rsid w:val="00BF544A"/>
    <w:rsid w:val="00BF6C28"/>
    <w:rsid w:val="00C00410"/>
    <w:rsid w:val="00C00C55"/>
    <w:rsid w:val="00C1026E"/>
    <w:rsid w:val="00C15C66"/>
    <w:rsid w:val="00C27F77"/>
    <w:rsid w:val="00C316B2"/>
    <w:rsid w:val="00C334CA"/>
    <w:rsid w:val="00C35562"/>
    <w:rsid w:val="00C3771D"/>
    <w:rsid w:val="00C46986"/>
    <w:rsid w:val="00C52F4F"/>
    <w:rsid w:val="00C6145B"/>
    <w:rsid w:val="00C626C8"/>
    <w:rsid w:val="00C640D7"/>
    <w:rsid w:val="00C82116"/>
    <w:rsid w:val="00C870B5"/>
    <w:rsid w:val="00C96A3E"/>
    <w:rsid w:val="00CA315B"/>
    <w:rsid w:val="00CA6467"/>
    <w:rsid w:val="00CC22F0"/>
    <w:rsid w:val="00CC34B2"/>
    <w:rsid w:val="00CF2847"/>
    <w:rsid w:val="00CF3B53"/>
    <w:rsid w:val="00CF529A"/>
    <w:rsid w:val="00D049A0"/>
    <w:rsid w:val="00D11DFC"/>
    <w:rsid w:val="00D22757"/>
    <w:rsid w:val="00D57092"/>
    <w:rsid w:val="00D57938"/>
    <w:rsid w:val="00D638A1"/>
    <w:rsid w:val="00D645E0"/>
    <w:rsid w:val="00D723D2"/>
    <w:rsid w:val="00D7422E"/>
    <w:rsid w:val="00D83B7F"/>
    <w:rsid w:val="00D86972"/>
    <w:rsid w:val="00D917BC"/>
    <w:rsid w:val="00DA375B"/>
    <w:rsid w:val="00DA6FDC"/>
    <w:rsid w:val="00DD16CC"/>
    <w:rsid w:val="00DD2995"/>
    <w:rsid w:val="00DD5B66"/>
    <w:rsid w:val="00DD5BEA"/>
    <w:rsid w:val="00DF2734"/>
    <w:rsid w:val="00E00B14"/>
    <w:rsid w:val="00E21EC9"/>
    <w:rsid w:val="00E237D9"/>
    <w:rsid w:val="00E434B4"/>
    <w:rsid w:val="00E45ED1"/>
    <w:rsid w:val="00E4623A"/>
    <w:rsid w:val="00E50BF8"/>
    <w:rsid w:val="00E55B2C"/>
    <w:rsid w:val="00E63251"/>
    <w:rsid w:val="00E66DF6"/>
    <w:rsid w:val="00E75073"/>
    <w:rsid w:val="00E75661"/>
    <w:rsid w:val="00E83172"/>
    <w:rsid w:val="00E86E39"/>
    <w:rsid w:val="00E94226"/>
    <w:rsid w:val="00EB21CD"/>
    <w:rsid w:val="00EC5A21"/>
    <w:rsid w:val="00ED4F14"/>
    <w:rsid w:val="00ED695F"/>
    <w:rsid w:val="00ED7B6D"/>
    <w:rsid w:val="00EE182D"/>
    <w:rsid w:val="00EE5EAA"/>
    <w:rsid w:val="00EF134E"/>
    <w:rsid w:val="00F020CD"/>
    <w:rsid w:val="00F143DB"/>
    <w:rsid w:val="00F250DA"/>
    <w:rsid w:val="00F32A15"/>
    <w:rsid w:val="00F362A2"/>
    <w:rsid w:val="00F462AF"/>
    <w:rsid w:val="00F509BF"/>
    <w:rsid w:val="00F52993"/>
    <w:rsid w:val="00F54A31"/>
    <w:rsid w:val="00F6533F"/>
    <w:rsid w:val="00F65515"/>
    <w:rsid w:val="00F70657"/>
    <w:rsid w:val="00F75DBF"/>
    <w:rsid w:val="00F76549"/>
    <w:rsid w:val="00F76586"/>
    <w:rsid w:val="00F85C3C"/>
    <w:rsid w:val="00F9683B"/>
    <w:rsid w:val="00FA0A57"/>
    <w:rsid w:val="00FA18BA"/>
    <w:rsid w:val="00FB6E90"/>
    <w:rsid w:val="00FC05CB"/>
    <w:rsid w:val="00FC2875"/>
    <w:rsid w:val="00FC5F11"/>
    <w:rsid w:val="00FD5094"/>
    <w:rsid w:val="00FF0D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52A6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link w:val="Textkrper3Zchn"/>
    <w:semiHidden/>
    <w:rsid w:val="00202B61"/>
    <w:pPr>
      <w:spacing w:after="0" w:line="240" w:lineRule="auto"/>
      <w:jc w:val="both"/>
    </w:pPr>
    <w:rPr>
      <w:rFonts w:ascii="Times New Roman" w:eastAsia="Times New Roman" w:hAnsi="Times New Roman" w:cs="Times New Roman"/>
      <w:sz w:val="20"/>
      <w:szCs w:val="20"/>
      <w:lang w:val="en-GB" w:eastAsia="de-DE"/>
    </w:rPr>
  </w:style>
  <w:style w:type="character" w:customStyle="1" w:styleId="Textkrper3Zchn">
    <w:name w:val="Textkörper 3 Zchn"/>
    <w:basedOn w:val="Absatz-Standardschriftart"/>
    <w:link w:val="Textkrper3"/>
    <w:semiHidden/>
    <w:rsid w:val="00202B61"/>
    <w:rPr>
      <w:rFonts w:ascii="Times New Roman" w:eastAsia="Times New Roman" w:hAnsi="Times New Roman" w:cs="Times New Roman"/>
      <w:sz w:val="20"/>
      <w:szCs w:val="20"/>
      <w:lang w:val="en-GB" w:eastAsia="de-DE"/>
    </w:rPr>
  </w:style>
  <w:style w:type="paragraph" w:styleId="Sprechblasentext">
    <w:name w:val="Balloon Text"/>
    <w:basedOn w:val="Standard"/>
    <w:link w:val="SprechblasentextZchn"/>
    <w:uiPriority w:val="99"/>
    <w:semiHidden/>
    <w:unhideWhenUsed/>
    <w:rsid w:val="00F462A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62AF"/>
    <w:rPr>
      <w:rFonts w:ascii="Tahoma" w:hAnsi="Tahoma" w:cs="Tahoma"/>
      <w:sz w:val="16"/>
      <w:szCs w:val="16"/>
    </w:rPr>
  </w:style>
  <w:style w:type="paragraph" w:styleId="Beschriftung">
    <w:name w:val="caption"/>
    <w:basedOn w:val="Textkrper2"/>
    <w:next w:val="Standard"/>
    <w:uiPriority w:val="35"/>
    <w:unhideWhenUsed/>
    <w:qFormat/>
    <w:rsid w:val="00E21EC9"/>
    <w:pPr>
      <w:spacing w:after="0" w:line="240" w:lineRule="auto"/>
      <w:jc w:val="both"/>
    </w:pPr>
    <w:rPr>
      <w:rFonts w:ascii="Times New Roman" w:eastAsia="Times New Roman" w:hAnsi="Times New Roman" w:cs="Times New Roman"/>
      <w:lang w:val="en-GB"/>
    </w:rPr>
  </w:style>
  <w:style w:type="paragraph" w:styleId="Textkrper2">
    <w:name w:val="Body Text 2"/>
    <w:basedOn w:val="Standard"/>
    <w:link w:val="Textkrper2Zchn"/>
    <w:uiPriority w:val="99"/>
    <w:semiHidden/>
    <w:unhideWhenUsed/>
    <w:rsid w:val="00E21EC9"/>
    <w:pPr>
      <w:spacing w:after="120" w:line="480" w:lineRule="auto"/>
    </w:pPr>
  </w:style>
  <w:style w:type="character" w:customStyle="1" w:styleId="Textkrper2Zchn">
    <w:name w:val="Textkörper 2 Zchn"/>
    <w:basedOn w:val="Absatz-Standardschriftart"/>
    <w:link w:val="Textkrper2"/>
    <w:uiPriority w:val="99"/>
    <w:semiHidden/>
    <w:rsid w:val="00E21EC9"/>
  </w:style>
  <w:style w:type="table" w:styleId="Tabellenraster">
    <w:name w:val="Table Grid"/>
    <w:basedOn w:val="NormaleTabelle"/>
    <w:uiPriority w:val="59"/>
    <w:rsid w:val="00CF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0491B"/>
    <w:rPr>
      <w:sz w:val="16"/>
      <w:szCs w:val="16"/>
    </w:rPr>
  </w:style>
  <w:style w:type="paragraph" w:styleId="Kommentartext">
    <w:name w:val="annotation text"/>
    <w:basedOn w:val="Standard"/>
    <w:link w:val="KommentartextZchn"/>
    <w:uiPriority w:val="99"/>
    <w:semiHidden/>
    <w:unhideWhenUsed/>
    <w:rsid w:val="0080491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0491B"/>
    <w:rPr>
      <w:sz w:val="20"/>
      <w:szCs w:val="20"/>
    </w:rPr>
  </w:style>
  <w:style w:type="paragraph" w:styleId="Kommentarthema">
    <w:name w:val="annotation subject"/>
    <w:basedOn w:val="Kommentartext"/>
    <w:next w:val="Kommentartext"/>
    <w:link w:val="KommentarthemaZchn"/>
    <w:uiPriority w:val="99"/>
    <w:semiHidden/>
    <w:unhideWhenUsed/>
    <w:rsid w:val="0080491B"/>
    <w:rPr>
      <w:b/>
      <w:bCs/>
    </w:rPr>
  </w:style>
  <w:style w:type="character" w:customStyle="1" w:styleId="KommentarthemaZchn">
    <w:name w:val="Kommentarthema Zchn"/>
    <w:basedOn w:val="KommentartextZchn"/>
    <w:link w:val="Kommentarthema"/>
    <w:uiPriority w:val="99"/>
    <w:semiHidden/>
    <w:rsid w:val="0080491B"/>
    <w:rPr>
      <w:b/>
      <w:bCs/>
      <w:sz w:val="20"/>
      <w:szCs w:val="20"/>
    </w:rPr>
  </w:style>
  <w:style w:type="paragraph" w:styleId="berarbeitung">
    <w:name w:val="Revision"/>
    <w:hidden/>
    <w:uiPriority w:val="99"/>
    <w:semiHidden/>
    <w:rsid w:val="0080491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52A6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link w:val="Textkrper3Zchn"/>
    <w:semiHidden/>
    <w:rsid w:val="00202B61"/>
    <w:pPr>
      <w:spacing w:after="0" w:line="240" w:lineRule="auto"/>
      <w:jc w:val="both"/>
    </w:pPr>
    <w:rPr>
      <w:rFonts w:ascii="Times New Roman" w:eastAsia="Times New Roman" w:hAnsi="Times New Roman" w:cs="Times New Roman"/>
      <w:sz w:val="20"/>
      <w:szCs w:val="20"/>
      <w:lang w:val="en-GB" w:eastAsia="de-DE"/>
    </w:rPr>
  </w:style>
  <w:style w:type="character" w:customStyle="1" w:styleId="Textkrper3Zchn">
    <w:name w:val="Textkörper 3 Zchn"/>
    <w:basedOn w:val="Absatz-Standardschriftart"/>
    <w:link w:val="Textkrper3"/>
    <w:semiHidden/>
    <w:rsid w:val="00202B61"/>
    <w:rPr>
      <w:rFonts w:ascii="Times New Roman" w:eastAsia="Times New Roman" w:hAnsi="Times New Roman" w:cs="Times New Roman"/>
      <w:sz w:val="20"/>
      <w:szCs w:val="20"/>
      <w:lang w:val="en-GB" w:eastAsia="de-DE"/>
    </w:rPr>
  </w:style>
  <w:style w:type="paragraph" w:styleId="Sprechblasentext">
    <w:name w:val="Balloon Text"/>
    <w:basedOn w:val="Standard"/>
    <w:link w:val="SprechblasentextZchn"/>
    <w:uiPriority w:val="99"/>
    <w:semiHidden/>
    <w:unhideWhenUsed/>
    <w:rsid w:val="00F462A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62AF"/>
    <w:rPr>
      <w:rFonts w:ascii="Tahoma" w:hAnsi="Tahoma" w:cs="Tahoma"/>
      <w:sz w:val="16"/>
      <w:szCs w:val="16"/>
    </w:rPr>
  </w:style>
  <w:style w:type="paragraph" w:styleId="Beschriftung">
    <w:name w:val="caption"/>
    <w:basedOn w:val="Textkrper2"/>
    <w:next w:val="Standard"/>
    <w:uiPriority w:val="35"/>
    <w:unhideWhenUsed/>
    <w:qFormat/>
    <w:rsid w:val="00E21EC9"/>
    <w:pPr>
      <w:spacing w:after="0" w:line="240" w:lineRule="auto"/>
      <w:jc w:val="both"/>
    </w:pPr>
    <w:rPr>
      <w:rFonts w:ascii="Times New Roman" w:eastAsia="Times New Roman" w:hAnsi="Times New Roman" w:cs="Times New Roman"/>
      <w:lang w:val="en-GB"/>
    </w:rPr>
  </w:style>
  <w:style w:type="paragraph" w:styleId="Textkrper2">
    <w:name w:val="Body Text 2"/>
    <w:basedOn w:val="Standard"/>
    <w:link w:val="Textkrper2Zchn"/>
    <w:uiPriority w:val="99"/>
    <w:semiHidden/>
    <w:unhideWhenUsed/>
    <w:rsid w:val="00E21EC9"/>
    <w:pPr>
      <w:spacing w:after="120" w:line="480" w:lineRule="auto"/>
    </w:pPr>
  </w:style>
  <w:style w:type="character" w:customStyle="1" w:styleId="Textkrper2Zchn">
    <w:name w:val="Textkörper 2 Zchn"/>
    <w:basedOn w:val="Absatz-Standardschriftart"/>
    <w:link w:val="Textkrper2"/>
    <w:uiPriority w:val="99"/>
    <w:semiHidden/>
    <w:rsid w:val="00E21EC9"/>
  </w:style>
  <w:style w:type="table" w:styleId="Tabellenraster">
    <w:name w:val="Table Grid"/>
    <w:basedOn w:val="NormaleTabelle"/>
    <w:uiPriority w:val="59"/>
    <w:rsid w:val="00CF2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0491B"/>
    <w:rPr>
      <w:sz w:val="16"/>
      <w:szCs w:val="16"/>
    </w:rPr>
  </w:style>
  <w:style w:type="paragraph" w:styleId="Kommentartext">
    <w:name w:val="annotation text"/>
    <w:basedOn w:val="Standard"/>
    <w:link w:val="KommentartextZchn"/>
    <w:uiPriority w:val="99"/>
    <w:semiHidden/>
    <w:unhideWhenUsed/>
    <w:rsid w:val="0080491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0491B"/>
    <w:rPr>
      <w:sz w:val="20"/>
      <w:szCs w:val="20"/>
    </w:rPr>
  </w:style>
  <w:style w:type="paragraph" w:styleId="Kommentarthema">
    <w:name w:val="annotation subject"/>
    <w:basedOn w:val="Kommentartext"/>
    <w:next w:val="Kommentartext"/>
    <w:link w:val="KommentarthemaZchn"/>
    <w:uiPriority w:val="99"/>
    <w:semiHidden/>
    <w:unhideWhenUsed/>
    <w:rsid w:val="0080491B"/>
    <w:rPr>
      <w:b/>
      <w:bCs/>
    </w:rPr>
  </w:style>
  <w:style w:type="character" w:customStyle="1" w:styleId="KommentarthemaZchn">
    <w:name w:val="Kommentarthema Zchn"/>
    <w:basedOn w:val="KommentartextZchn"/>
    <w:link w:val="Kommentarthema"/>
    <w:uiPriority w:val="99"/>
    <w:semiHidden/>
    <w:rsid w:val="0080491B"/>
    <w:rPr>
      <w:b/>
      <w:bCs/>
      <w:sz w:val="20"/>
      <w:szCs w:val="20"/>
    </w:rPr>
  </w:style>
  <w:style w:type="paragraph" w:styleId="berarbeitung">
    <w:name w:val="Revision"/>
    <w:hidden/>
    <w:uiPriority w:val="99"/>
    <w:semiHidden/>
    <w:rsid w:val="008049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33906">
      <w:bodyDiv w:val="1"/>
      <w:marLeft w:val="0"/>
      <w:marRight w:val="0"/>
      <w:marTop w:val="0"/>
      <w:marBottom w:val="0"/>
      <w:divBdr>
        <w:top w:val="none" w:sz="0" w:space="0" w:color="auto"/>
        <w:left w:val="none" w:sz="0" w:space="0" w:color="auto"/>
        <w:bottom w:val="none" w:sz="0" w:space="0" w:color="auto"/>
        <w:right w:val="none" w:sz="0" w:space="0" w:color="auto"/>
      </w:divBdr>
    </w:div>
    <w:div w:id="513304122">
      <w:bodyDiv w:val="1"/>
      <w:marLeft w:val="0"/>
      <w:marRight w:val="0"/>
      <w:marTop w:val="0"/>
      <w:marBottom w:val="0"/>
      <w:divBdr>
        <w:top w:val="none" w:sz="0" w:space="0" w:color="auto"/>
        <w:left w:val="none" w:sz="0" w:space="0" w:color="auto"/>
        <w:bottom w:val="none" w:sz="0" w:space="0" w:color="auto"/>
        <w:right w:val="none" w:sz="0" w:space="0" w:color="auto"/>
      </w:divBdr>
    </w:div>
    <w:div w:id="721252600">
      <w:bodyDiv w:val="1"/>
      <w:marLeft w:val="0"/>
      <w:marRight w:val="0"/>
      <w:marTop w:val="0"/>
      <w:marBottom w:val="0"/>
      <w:divBdr>
        <w:top w:val="none" w:sz="0" w:space="0" w:color="auto"/>
        <w:left w:val="none" w:sz="0" w:space="0" w:color="auto"/>
        <w:bottom w:val="none" w:sz="0" w:space="0" w:color="auto"/>
        <w:right w:val="none" w:sz="0" w:space="0" w:color="auto"/>
      </w:divBdr>
    </w:div>
    <w:div w:id="1020861134">
      <w:bodyDiv w:val="1"/>
      <w:marLeft w:val="0"/>
      <w:marRight w:val="0"/>
      <w:marTop w:val="0"/>
      <w:marBottom w:val="0"/>
      <w:divBdr>
        <w:top w:val="none" w:sz="0" w:space="0" w:color="auto"/>
        <w:left w:val="none" w:sz="0" w:space="0" w:color="auto"/>
        <w:bottom w:val="none" w:sz="0" w:space="0" w:color="auto"/>
        <w:right w:val="none" w:sz="0" w:space="0" w:color="auto"/>
      </w:divBdr>
    </w:div>
    <w:div w:id="1363751473">
      <w:bodyDiv w:val="1"/>
      <w:marLeft w:val="0"/>
      <w:marRight w:val="0"/>
      <w:marTop w:val="0"/>
      <w:marBottom w:val="0"/>
      <w:divBdr>
        <w:top w:val="none" w:sz="0" w:space="0" w:color="auto"/>
        <w:left w:val="none" w:sz="0" w:space="0" w:color="auto"/>
        <w:bottom w:val="none" w:sz="0" w:space="0" w:color="auto"/>
        <w:right w:val="none" w:sz="0" w:space="0" w:color="auto"/>
      </w:divBdr>
    </w:div>
    <w:div w:id="193570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wmf"/><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wmf"/><Relationship Id="rId24" Type="http://schemas.openxmlformats.org/officeDocument/2006/relationships/image" Target="media/image18.wmf"/><Relationship Id="rId5" Type="http://schemas.openxmlformats.org/officeDocument/2006/relationships/settings" Target="setting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3CADB3D5-6755-421A-B296-25DA39807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6791</Words>
  <Characters>42789</Characters>
  <Application>Microsoft Office Word</Application>
  <DocSecurity>0</DocSecurity>
  <Lines>356</Lines>
  <Paragraphs>98</Paragraphs>
  <ScaleCrop>false</ScaleCrop>
  <HeadingPairs>
    <vt:vector size="2" baseType="variant">
      <vt:variant>
        <vt:lpstr>Titel</vt:lpstr>
      </vt:variant>
      <vt:variant>
        <vt:i4>1</vt:i4>
      </vt:variant>
    </vt:vector>
  </HeadingPairs>
  <TitlesOfParts>
    <vt:vector size="1" baseType="lpstr">
      <vt:lpstr/>
    </vt:vector>
  </TitlesOfParts>
  <Company>DLR</Company>
  <LinksUpToDate>false</LinksUpToDate>
  <CharactersWithSpaces>49482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Birk, Manfred</dc:creator>
  <cp:lastModifiedBy>Birk, Manfred</cp:lastModifiedBy>
  <cp:revision>6</cp:revision>
  <cp:lastPrinted>2015-12-04T10:03:00Z</cp:lastPrinted>
  <dcterms:created xsi:type="dcterms:W3CDTF">2015-12-21T09:09:00Z</dcterms:created>
  <dcterms:modified xsi:type="dcterms:W3CDTF">2015-12-21T09:16:00Z</dcterms:modified>
</cp:coreProperties>
</file>